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082"/>
        <w:gridCol w:w="2260"/>
        <w:gridCol w:w="2171"/>
      </w:tblGrid>
      <w:tr w:rsidR="00482B1C" w:rsidRPr="00AF65F4" w14:paraId="4D49927F" w14:textId="77777777" w:rsidTr="00505442">
        <w:trPr>
          <w:trHeight w:hRule="exact" w:val="1820"/>
        </w:trPr>
        <w:tc>
          <w:tcPr>
            <w:tcW w:w="8684" w:type="dxa"/>
            <w:gridSpan w:val="4"/>
            <w:tcMar>
              <w:bottom w:w="0" w:type="dxa"/>
            </w:tcMar>
          </w:tcPr>
          <w:p w14:paraId="429CB0CC" w14:textId="77777777" w:rsidR="00CC4C32" w:rsidRPr="00AF65F4" w:rsidRDefault="00CC4C32" w:rsidP="00CC4C32">
            <w:pPr>
              <w:rPr>
                <w:rFonts w:ascii="Avenir Book" w:hAnsi="Avenir Book"/>
                <w:szCs w:val="20"/>
              </w:rPr>
            </w:pPr>
          </w:p>
          <w:p w14:paraId="7B7EDF4D" w14:textId="77777777" w:rsidR="00482B1C" w:rsidRPr="00AF65F4" w:rsidRDefault="00482B1C">
            <w:pPr>
              <w:rPr>
                <w:rFonts w:ascii="Avenir Book" w:hAnsi="Avenir Book"/>
                <w:szCs w:val="20"/>
              </w:rPr>
            </w:pPr>
          </w:p>
        </w:tc>
      </w:tr>
      <w:tr w:rsidR="00482B1C" w:rsidRPr="00AF65F4" w14:paraId="1CEEBC30" w14:textId="77777777" w:rsidTr="00505442">
        <w:trPr>
          <w:trHeight w:val="520"/>
        </w:trPr>
        <w:tc>
          <w:tcPr>
            <w:tcW w:w="8684" w:type="dxa"/>
            <w:gridSpan w:val="4"/>
            <w:tcMar>
              <w:bottom w:w="0" w:type="dxa"/>
            </w:tcMar>
          </w:tcPr>
          <w:p w14:paraId="1A85DFFD" w14:textId="77777777" w:rsidR="00FA771A" w:rsidRPr="00AF65F4" w:rsidRDefault="00FA771A" w:rsidP="00F0393E">
            <w:pPr>
              <w:pStyle w:val="RDWRubricering"/>
              <w:rPr>
                <w:rFonts w:ascii="Avenir Book" w:hAnsi="Avenir Book"/>
                <w:szCs w:val="20"/>
              </w:rPr>
            </w:pPr>
          </w:p>
        </w:tc>
      </w:tr>
      <w:tr w:rsidR="00482B1C" w:rsidRPr="00AF65F4" w14:paraId="18B923C9" w14:textId="77777777" w:rsidTr="00505442">
        <w:tc>
          <w:tcPr>
            <w:tcW w:w="2171" w:type="dxa"/>
            <w:tcMar>
              <w:right w:w="85" w:type="dxa"/>
            </w:tcMar>
          </w:tcPr>
          <w:p w14:paraId="0DB637A9" w14:textId="77777777" w:rsidR="001116BA" w:rsidRPr="00AF65F4" w:rsidRDefault="003857EA" w:rsidP="00B40F93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  <w:r w:rsidRPr="00AF65F4">
              <w:rPr>
                <w:rFonts w:ascii="Avenir Book" w:hAnsi="Avenir Book"/>
                <w:sz w:val="20"/>
                <w:szCs w:val="20"/>
              </w:rPr>
              <w:t>Datum</w:t>
            </w:r>
          </w:p>
          <w:p w14:paraId="2282070B" w14:textId="6444561F" w:rsidR="00B40F93" w:rsidRPr="00AF65F4" w:rsidRDefault="00634B94" w:rsidP="00797839">
            <w:pPr>
              <w:rPr>
                <w:rFonts w:ascii="Avenir Book" w:hAnsi="Avenir Book"/>
                <w:szCs w:val="20"/>
              </w:rPr>
            </w:pPr>
            <w:r w:rsidRPr="00AF65F4">
              <w:rPr>
                <w:rFonts w:ascii="Times New Roman" w:hAnsi="Times New Roman" w:cs="Times New Roman"/>
                <w:szCs w:val="20"/>
              </w:rPr>
              <w:t>​</w:t>
            </w:r>
            <w:r w:rsidR="00F57C65" w:rsidRPr="00AF65F4">
              <w:rPr>
                <w:rFonts w:ascii="Avenir Book" w:hAnsi="Avenir Book"/>
                <w:szCs w:val="20"/>
              </w:rPr>
              <w:t xml:space="preserve"> </w:t>
            </w:r>
          </w:p>
        </w:tc>
        <w:tc>
          <w:tcPr>
            <w:tcW w:w="2082" w:type="dxa"/>
            <w:tcMar>
              <w:right w:w="85" w:type="dxa"/>
            </w:tcMar>
          </w:tcPr>
          <w:p w14:paraId="7154F0C2" w14:textId="77777777" w:rsidR="00797839" w:rsidRPr="00AF65F4" w:rsidRDefault="003857EA" w:rsidP="00797839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  <w:r w:rsidRPr="00AF65F4">
              <w:rPr>
                <w:rFonts w:ascii="Avenir Book" w:hAnsi="Avenir Book"/>
                <w:sz w:val="20"/>
                <w:szCs w:val="20"/>
              </w:rPr>
              <w:t>Ons kenmerk</w:t>
            </w:r>
          </w:p>
          <w:p w14:paraId="62CC731B" w14:textId="5BCD20E6" w:rsidR="004E510F" w:rsidRPr="00AF65F4" w:rsidRDefault="003857EA" w:rsidP="004E510F">
            <w:pPr>
              <w:rPr>
                <w:rFonts w:ascii="Avenir Book" w:hAnsi="Avenir Book"/>
                <w:szCs w:val="20"/>
              </w:rPr>
            </w:pPr>
            <w:bookmarkStart w:id="0" w:name="dvOnsKenmerk"/>
            <w:r w:rsidRPr="00AF65F4">
              <w:rPr>
                <w:rFonts w:ascii="Times New Roman" w:hAnsi="Times New Roman" w:cs="Times New Roman"/>
                <w:szCs w:val="20"/>
              </w:rPr>
              <w:t>​</w:t>
            </w:r>
            <w:bookmarkEnd w:id="0"/>
            <w:r w:rsidR="00031295" w:rsidRPr="00AF65F4">
              <w:rPr>
                <w:rFonts w:ascii="Avenir Book" w:hAnsi="Avenir Book" w:cs="Arial"/>
                <w:szCs w:val="20"/>
              </w:rPr>
              <w:t xml:space="preserve">24.0015021 </w:t>
            </w:r>
          </w:p>
          <w:p w14:paraId="62A5326B" w14:textId="6C1D1E21" w:rsidR="00B40F93" w:rsidRPr="00AF65F4" w:rsidRDefault="00B40F93" w:rsidP="00797839">
            <w:pPr>
              <w:rPr>
                <w:rFonts w:ascii="Avenir Book" w:hAnsi="Avenir Book"/>
                <w:szCs w:val="20"/>
              </w:rPr>
            </w:pPr>
          </w:p>
        </w:tc>
        <w:tc>
          <w:tcPr>
            <w:tcW w:w="2260" w:type="dxa"/>
            <w:tcMar>
              <w:right w:w="85" w:type="dxa"/>
            </w:tcMar>
          </w:tcPr>
          <w:p w14:paraId="768C1B18" w14:textId="77777777" w:rsidR="001116BA" w:rsidRPr="00AF65F4" w:rsidRDefault="003857EA" w:rsidP="00B40F93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  <w:r w:rsidRPr="00AF65F4">
              <w:rPr>
                <w:rFonts w:ascii="Avenir Book" w:hAnsi="Avenir Book"/>
                <w:sz w:val="20"/>
                <w:szCs w:val="20"/>
              </w:rPr>
              <w:t>Uw kenmerk</w:t>
            </w:r>
          </w:p>
          <w:p w14:paraId="72E6F958" w14:textId="26BCE304" w:rsidR="001C25EE" w:rsidRPr="00AF65F4" w:rsidRDefault="001C25EE" w:rsidP="001C25EE">
            <w:pPr>
              <w:rPr>
                <w:rFonts w:ascii="Avenir Book" w:hAnsi="Avenir Book"/>
                <w:szCs w:val="20"/>
              </w:rPr>
            </w:pPr>
          </w:p>
          <w:p w14:paraId="77F85AF5" w14:textId="21F89031" w:rsidR="00B40F93" w:rsidRPr="00AF65F4" w:rsidRDefault="00B40F93" w:rsidP="00797839">
            <w:pPr>
              <w:rPr>
                <w:rFonts w:ascii="Avenir Book" w:hAnsi="Avenir Book"/>
                <w:szCs w:val="20"/>
              </w:rPr>
            </w:pPr>
          </w:p>
        </w:tc>
        <w:tc>
          <w:tcPr>
            <w:tcW w:w="2171" w:type="dxa"/>
            <w:tcMar>
              <w:right w:w="85" w:type="dxa"/>
            </w:tcMar>
          </w:tcPr>
          <w:p w14:paraId="0DC650EF" w14:textId="77777777" w:rsidR="001116BA" w:rsidRPr="00AF65F4" w:rsidRDefault="003857EA" w:rsidP="00B40F93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  <w:r w:rsidRPr="00AF65F4">
              <w:rPr>
                <w:rFonts w:ascii="Avenir Book" w:hAnsi="Avenir Book"/>
                <w:sz w:val="20"/>
                <w:szCs w:val="20"/>
              </w:rPr>
              <w:t>Bijlage(n)</w:t>
            </w:r>
          </w:p>
          <w:p w14:paraId="0C1B91E8" w14:textId="77777777" w:rsidR="00B40F93" w:rsidRPr="00AF65F4" w:rsidRDefault="00634B94" w:rsidP="00B40F93">
            <w:pPr>
              <w:rPr>
                <w:rFonts w:ascii="Avenir Book" w:hAnsi="Avenir Book"/>
                <w:szCs w:val="20"/>
              </w:rPr>
            </w:pPr>
            <w:r w:rsidRPr="00AF65F4">
              <w:rPr>
                <w:rFonts w:ascii="Times New Roman" w:hAnsi="Times New Roman" w:cs="Times New Roman"/>
                <w:szCs w:val="20"/>
              </w:rPr>
              <w:t>​</w:t>
            </w:r>
          </w:p>
        </w:tc>
      </w:tr>
      <w:tr w:rsidR="00482B1C" w:rsidRPr="00AF65F4" w14:paraId="0C80429E" w14:textId="77777777" w:rsidTr="00505442">
        <w:tc>
          <w:tcPr>
            <w:tcW w:w="8684" w:type="dxa"/>
            <w:gridSpan w:val="4"/>
            <w:tcMar>
              <w:right w:w="85" w:type="dxa"/>
            </w:tcMar>
          </w:tcPr>
          <w:p w14:paraId="119E99D5" w14:textId="77777777" w:rsidR="00797839" w:rsidRPr="00AF65F4" w:rsidRDefault="00797839" w:rsidP="00B40F93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482B1C" w:rsidRPr="00AF65F4" w14:paraId="3407F518" w14:textId="77777777" w:rsidTr="00505442">
        <w:tc>
          <w:tcPr>
            <w:tcW w:w="8684" w:type="dxa"/>
            <w:gridSpan w:val="4"/>
            <w:tcMar>
              <w:right w:w="85" w:type="dxa"/>
            </w:tcMar>
          </w:tcPr>
          <w:p w14:paraId="3A38E723" w14:textId="77777777" w:rsidR="00797839" w:rsidRPr="00AF65F4" w:rsidRDefault="00797839" w:rsidP="00B40F93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482B1C" w:rsidRPr="00AF65F4" w14:paraId="369DC63E" w14:textId="77777777" w:rsidTr="00505442">
        <w:tc>
          <w:tcPr>
            <w:tcW w:w="8684" w:type="dxa"/>
            <w:gridSpan w:val="4"/>
            <w:tcMar>
              <w:right w:w="85" w:type="dxa"/>
            </w:tcMar>
          </w:tcPr>
          <w:p w14:paraId="30526938" w14:textId="77777777" w:rsidR="00797839" w:rsidRPr="00AF65F4" w:rsidRDefault="003857EA" w:rsidP="00797839">
            <w:pPr>
              <w:pStyle w:val="RDWKenmerkkop"/>
              <w:rPr>
                <w:rFonts w:ascii="Avenir Book" w:hAnsi="Avenir Book"/>
                <w:sz w:val="20"/>
                <w:szCs w:val="20"/>
              </w:rPr>
            </w:pPr>
            <w:r w:rsidRPr="00AF65F4">
              <w:rPr>
                <w:rFonts w:ascii="Avenir Book" w:hAnsi="Avenir Book"/>
                <w:sz w:val="20"/>
                <w:szCs w:val="20"/>
              </w:rPr>
              <w:t>Onderwerp</w:t>
            </w:r>
          </w:p>
          <w:p w14:paraId="649B5877" w14:textId="6EC0240D" w:rsidR="00797839" w:rsidRPr="00AF65F4" w:rsidRDefault="003857EA" w:rsidP="00797839">
            <w:pPr>
              <w:rPr>
                <w:rFonts w:ascii="Avenir Book" w:hAnsi="Avenir Book"/>
                <w:szCs w:val="20"/>
              </w:rPr>
            </w:pPr>
            <w:r w:rsidRPr="00AF65F4">
              <w:rPr>
                <w:rFonts w:ascii="Times New Roman" w:hAnsi="Times New Roman" w:cs="Times New Roman"/>
                <w:szCs w:val="20"/>
              </w:rPr>
              <w:t>​</w:t>
            </w:r>
            <w:r w:rsidR="006D5084">
              <w:rPr>
                <w:rFonts w:ascii="Avenir Book" w:hAnsi="Avenir Book" w:cstheme="minorHAnsi"/>
                <w:szCs w:val="20"/>
              </w:rPr>
              <w:t>De zero-emissiezones komen eraan. Bereid je goed voor.</w:t>
            </w:r>
          </w:p>
        </w:tc>
      </w:tr>
      <w:tr w:rsidR="00482B1C" w:rsidRPr="00AF65F4" w14:paraId="4ECF1686" w14:textId="77777777" w:rsidTr="00505442">
        <w:trPr>
          <w:trHeight w:val="510"/>
        </w:trPr>
        <w:tc>
          <w:tcPr>
            <w:tcW w:w="8684" w:type="dxa"/>
            <w:gridSpan w:val="4"/>
          </w:tcPr>
          <w:p w14:paraId="5DCAF969" w14:textId="77777777" w:rsidR="00EE34F2" w:rsidRPr="00AF65F4" w:rsidRDefault="00EE34F2" w:rsidP="00135320">
            <w:pPr>
              <w:rPr>
                <w:rFonts w:ascii="Avenir Book" w:hAnsi="Avenir Book"/>
                <w:szCs w:val="20"/>
              </w:rPr>
            </w:pPr>
          </w:p>
        </w:tc>
      </w:tr>
    </w:tbl>
    <w:p w14:paraId="122411B2" w14:textId="586EB89F" w:rsidR="00495536" w:rsidRPr="00AF65F4" w:rsidRDefault="002414E2" w:rsidP="00495536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Beste lezer</w:t>
      </w:r>
      <w:r w:rsidR="00495536" w:rsidRPr="00AF65F4">
        <w:rPr>
          <w:rFonts w:ascii="Avenir Book" w:hAnsi="Avenir Book"/>
          <w:noProof/>
          <w:szCs w:val="20"/>
        </w:rPr>
        <w:t>,</w:t>
      </w:r>
    </w:p>
    <w:p w14:paraId="6115D225" w14:textId="77777777" w:rsidR="002414E2" w:rsidRPr="00AF65F4" w:rsidRDefault="002414E2" w:rsidP="0049553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6B628230" w14:textId="4E659EE4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Op 1 januari 2025 starten 1</w:t>
      </w:r>
      <w:r w:rsidR="00933FEB" w:rsidRPr="00AF65F4">
        <w:rPr>
          <w:rFonts w:ascii="Avenir Book" w:hAnsi="Avenir Book"/>
          <w:noProof/>
          <w:szCs w:val="20"/>
        </w:rPr>
        <w:t>6</w:t>
      </w:r>
      <w:r w:rsidRPr="00AF65F4">
        <w:rPr>
          <w:rFonts w:ascii="Avenir Book" w:hAnsi="Avenir Book"/>
          <w:noProof/>
          <w:szCs w:val="20"/>
        </w:rPr>
        <w:t xml:space="preserve"> gemeenten met de invoering van een zero-emissiezone. Een zero-emissiezone is een gebied waarin alleen uitstootvrije bestel- en vrachtauto’s mogen rijden. Inmiddels hebben 29 gemeenten besloten een zero-emissiezone in te voeren.</w:t>
      </w:r>
    </w:p>
    <w:p w14:paraId="3D296C8A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7935C2C5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 xml:space="preserve">Het kan zijn dat uw voertuig met kenteken XX-XX-XX niet in de zero-emissiezones mag rijden. In deze brief leest u daar meer over. </w:t>
      </w:r>
    </w:p>
    <w:p w14:paraId="1E7DFB33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621AA246" w14:textId="1B227B2E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Op opwegnaarzes.nl leest u waar de zero-emissiezones komen en welke overgangsregelingen er zijn. Ook vindt u daar meer informatie over ontheffingen, subsidies en fiscale regelingen.</w:t>
      </w:r>
    </w:p>
    <w:p w14:paraId="32D053F6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7D31D9DB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 xml:space="preserve">Schoner vervoer voor een betere leefomgeving </w:t>
      </w:r>
    </w:p>
    <w:p w14:paraId="7C7FB06C" w14:textId="691F495F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Zero-emissiezones zorgen voor een fijnere leefomgeving en een beter klimaat. Schonere voertuigen zorgen voor minder CO2-uitstoot, een schonere lucht en ze voorkomen geluids</w:t>
      </w:r>
      <w:r w:rsidR="002F1B4A" w:rsidRPr="00AF65F4">
        <w:rPr>
          <w:rFonts w:ascii="Avenir Book" w:hAnsi="Avenir Book"/>
          <w:noProof/>
          <w:szCs w:val="20"/>
        </w:rPr>
        <w:t xml:space="preserve">hinder en </w:t>
      </w:r>
      <w:r w:rsidRPr="00AF65F4">
        <w:rPr>
          <w:rFonts w:ascii="Avenir Book" w:hAnsi="Avenir Book"/>
          <w:noProof/>
          <w:szCs w:val="20"/>
        </w:rPr>
        <w:t>overlast.</w:t>
      </w:r>
    </w:p>
    <w:p w14:paraId="49A027D4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2024CEF4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>Regels voor particulieren</w:t>
      </w:r>
    </w:p>
    <w:p w14:paraId="2D0507B6" w14:textId="77777777" w:rsidR="00B9438A" w:rsidRPr="002B1472" w:rsidRDefault="00B9438A" w:rsidP="00B9438A">
      <w:pPr>
        <w:autoSpaceDE w:val="0"/>
        <w:autoSpaceDN w:val="0"/>
        <w:adjustRightInd w:val="0"/>
        <w:rPr>
          <w:rFonts w:ascii="Avenir Book" w:hAnsi="Avenir Book"/>
          <w:color w:val="000000"/>
          <w:szCs w:val="20"/>
        </w:rPr>
      </w:pPr>
      <w:r w:rsidRPr="00A32D8F">
        <w:rPr>
          <w:rFonts w:ascii="Avenir Book" w:hAnsi="Avenir Book"/>
          <w:noProof/>
          <w:szCs w:val="20"/>
        </w:rPr>
        <w:t xml:space="preserve">Gebruikt u uw voertuig </w:t>
      </w:r>
      <w:r>
        <w:rPr>
          <w:rFonts w:ascii="Avenir Book" w:hAnsi="Avenir Book"/>
          <w:noProof/>
          <w:szCs w:val="20"/>
        </w:rPr>
        <w:t xml:space="preserve">uitsluitend particulier en </w:t>
      </w:r>
      <w:r w:rsidRPr="00A32D8F">
        <w:rPr>
          <w:rFonts w:ascii="Avenir Book" w:hAnsi="Avenir Book"/>
          <w:noProof/>
          <w:szCs w:val="20"/>
        </w:rPr>
        <w:t>n</w:t>
      </w:r>
      <w:r>
        <w:rPr>
          <w:rFonts w:ascii="Avenir Book" w:hAnsi="Avenir Book"/>
          <w:noProof/>
          <w:szCs w:val="20"/>
        </w:rPr>
        <w:t>ooit</w:t>
      </w:r>
      <w:r w:rsidRPr="00A32D8F">
        <w:rPr>
          <w:rFonts w:ascii="Avenir Book" w:hAnsi="Avenir Book"/>
          <w:noProof/>
          <w:szCs w:val="20"/>
        </w:rPr>
        <w:t xml:space="preserve"> zakelijk? Particulieren kunnen vanaf 1 juli 2024 een ontheffing aanvragen. </w:t>
      </w:r>
      <w:r w:rsidRPr="002B1472">
        <w:rPr>
          <w:rFonts w:ascii="Avenir Book" w:hAnsi="Avenir Book"/>
          <w:color w:val="000000"/>
          <w:szCs w:val="20"/>
        </w:rPr>
        <w:t xml:space="preserve">Gemeenten stellen hiervoor het ontheffingenbeleid vast. Zij leggen in dit beleid vast of er eventuele aanvullende eisen aan de emissieklasse van het voertuig worden gesteld. </w:t>
      </w:r>
      <w:r>
        <w:rPr>
          <w:rFonts w:ascii="Avenir Book" w:hAnsi="Avenir Book"/>
          <w:color w:val="000000"/>
          <w:szCs w:val="20"/>
        </w:rPr>
        <w:t>Hou hiervoor de website van de gemeente en opwegnaarzes.nl in de gaten.</w:t>
      </w:r>
    </w:p>
    <w:p w14:paraId="1853E68C" w14:textId="77777777" w:rsidR="009667F6" w:rsidRPr="00AF65F4" w:rsidRDefault="009667F6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16F36F70" w14:textId="14DC51C1" w:rsidR="00382EE0" w:rsidRPr="00AF65F4" w:rsidRDefault="00382EE0" w:rsidP="00382EE0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>Regels voor ondernemers</w:t>
      </w:r>
    </w:p>
    <w:p w14:paraId="20E94F94" w14:textId="04E64DBF" w:rsidR="009667F6" w:rsidRPr="00AF65F4" w:rsidRDefault="00997661" w:rsidP="00382EE0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lastRenderedPageBreak/>
        <w:t>Bakwagens en opleggertrekkers die ouder zijn dan 1-1-2017 hebben geen toegang tot de zero-emissiezones.</w:t>
      </w:r>
      <w:r w:rsidR="00382EE0" w:rsidRPr="00AF65F4">
        <w:rPr>
          <w:rFonts w:ascii="Avenir Book" w:hAnsi="Avenir Book"/>
          <w:noProof/>
          <w:szCs w:val="20"/>
        </w:rPr>
        <w:t xml:space="preserve"> Voor </w:t>
      </w:r>
      <w:r w:rsidRPr="00AF65F4">
        <w:rPr>
          <w:rFonts w:ascii="Avenir Book" w:hAnsi="Avenir Book"/>
          <w:noProof/>
          <w:szCs w:val="20"/>
        </w:rPr>
        <w:t>jongere</w:t>
      </w:r>
      <w:r w:rsidR="00382EE0" w:rsidRPr="00AF65F4">
        <w:rPr>
          <w:rFonts w:ascii="Avenir Book" w:hAnsi="Avenir Book"/>
          <w:noProof/>
          <w:szCs w:val="20"/>
        </w:rPr>
        <w:t xml:space="preserve"> voertuigen is er een overgangsregeling</w:t>
      </w:r>
      <w:r w:rsidRPr="00AF65F4">
        <w:rPr>
          <w:rFonts w:ascii="Avenir Book" w:hAnsi="Avenir Book"/>
          <w:noProof/>
          <w:szCs w:val="20"/>
        </w:rPr>
        <w:t xml:space="preserve"> en sommige voertuigen hebben een vrijstelling.</w:t>
      </w:r>
    </w:p>
    <w:p w14:paraId="70B4B77A" w14:textId="77777777" w:rsidR="00382EE0" w:rsidRPr="00AF65F4" w:rsidRDefault="00382EE0" w:rsidP="00382EE0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7B15F819" w14:textId="77777777" w:rsidR="008F25DC" w:rsidRPr="00AF65F4" w:rsidRDefault="008F25DC" w:rsidP="009667F6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</w:p>
    <w:p w14:paraId="507A41B8" w14:textId="77777777" w:rsidR="008F25DC" w:rsidRPr="00AF65F4" w:rsidRDefault="008F25DC" w:rsidP="009667F6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</w:p>
    <w:p w14:paraId="319EB74F" w14:textId="14DBD4AA" w:rsidR="009667F6" w:rsidRPr="00AF65F4" w:rsidRDefault="009667F6" w:rsidP="009667F6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>Overgangsregeling tot 2030</w:t>
      </w:r>
    </w:p>
    <w:p w14:paraId="7A7DF33E" w14:textId="77777777" w:rsidR="003E5969" w:rsidRPr="00AF65F4" w:rsidRDefault="003E5969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Voor een aantal emissieklassen geldt er een overgangsregeling voor toegang in de zero-emissiezones:</w:t>
      </w:r>
    </w:p>
    <w:p w14:paraId="2A6D3EBB" w14:textId="45F50926" w:rsidR="006829C0" w:rsidRPr="006829C0" w:rsidRDefault="006829C0" w:rsidP="006829C0">
      <w:pPr>
        <w:pStyle w:val="Lijstalinea"/>
        <w:numPr>
          <w:ilvl w:val="0"/>
          <w:numId w:val="33"/>
        </w:numPr>
        <w:tabs>
          <w:tab w:val="left" w:pos="3773"/>
        </w:tabs>
        <w:rPr>
          <w:rFonts w:ascii="Avenir Book" w:hAnsi="Avenir Book"/>
          <w:noProof/>
          <w:szCs w:val="20"/>
        </w:rPr>
      </w:pPr>
      <w:r w:rsidRPr="006829C0">
        <w:rPr>
          <w:rFonts w:ascii="Avenir Book" w:hAnsi="Avenir Book"/>
          <w:noProof/>
          <w:szCs w:val="20"/>
        </w:rPr>
        <w:t xml:space="preserve">Euro 6 bakwagens met een </w:t>
      </w:r>
      <w:r>
        <w:rPr>
          <w:rFonts w:ascii="Avenir Book" w:hAnsi="Avenir Book"/>
          <w:noProof/>
          <w:szCs w:val="20"/>
        </w:rPr>
        <w:t>Datum Eerste Toelating (</w:t>
      </w:r>
      <w:r w:rsidRPr="006829C0">
        <w:rPr>
          <w:rFonts w:ascii="Avenir Book" w:hAnsi="Avenir Book"/>
          <w:noProof/>
          <w:szCs w:val="20"/>
        </w:rPr>
        <w:t>DET</w:t>
      </w:r>
      <w:r>
        <w:rPr>
          <w:rFonts w:ascii="Avenir Book" w:hAnsi="Avenir Book"/>
          <w:noProof/>
          <w:szCs w:val="20"/>
        </w:rPr>
        <w:t>)</w:t>
      </w:r>
      <w:r w:rsidRPr="006829C0">
        <w:rPr>
          <w:rFonts w:ascii="Avenir Book" w:hAnsi="Avenir Book"/>
          <w:noProof/>
          <w:szCs w:val="20"/>
        </w:rPr>
        <w:t xml:space="preserve"> tussen 1 januari 2017 en 31 december 2019 hebben tot 1 januari 2028 toegang tot de zero-emissiezones. </w:t>
      </w:r>
    </w:p>
    <w:p w14:paraId="47C44C62" w14:textId="58440EB5" w:rsidR="009667F6" w:rsidRPr="00AF65F4" w:rsidRDefault="009667F6" w:rsidP="00112B23">
      <w:pPr>
        <w:pStyle w:val="Lijstalinea"/>
        <w:numPr>
          <w:ilvl w:val="0"/>
          <w:numId w:val="33"/>
        </w:num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Euro 6 bakwagens die op 1</w:t>
      </w:r>
      <w:r w:rsidR="00EF24DF" w:rsidRPr="00AF65F4">
        <w:rPr>
          <w:rFonts w:ascii="Avenir Book" w:hAnsi="Avenir Book"/>
          <w:noProof/>
          <w:szCs w:val="20"/>
        </w:rPr>
        <w:t xml:space="preserve"> januari </w:t>
      </w:r>
      <w:r w:rsidRPr="00AF65F4">
        <w:rPr>
          <w:rFonts w:ascii="Avenir Book" w:hAnsi="Avenir Book"/>
          <w:noProof/>
          <w:szCs w:val="20"/>
        </w:rPr>
        <w:t>2025 max</w:t>
      </w:r>
      <w:r w:rsidR="00EF24DF" w:rsidRPr="00AF65F4">
        <w:rPr>
          <w:rFonts w:ascii="Avenir Book" w:hAnsi="Avenir Book"/>
          <w:noProof/>
          <w:szCs w:val="20"/>
        </w:rPr>
        <w:t xml:space="preserve">imaal </w:t>
      </w:r>
      <w:r w:rsidRPr="00AF65F4">
        <w:rPr>
          <w:rFonts w:ascii="Avenir Book" w:hAnsi="Avenir Book"/>
          <w:noProof/>
          <w:szCs w:val="20"/>
        </w:rPr>
        <w:t>5 jaar oud</w:t>
      </w:r>
      <w:r w:rsidR="006829C0">
        <w:rPr>
          <w:rFonts w:ascii="Avenir Book" w:hAnsi="Avenir Book"/>
          <w:noProof/>
          <w:szCs w:val="20"/>
        </w:rPr>
        <w:t xml:space="preserve"> zijn</w:t>
      </w:r>
      <w:r w:rsidRPr="00AF65F4">
        <w:rPr>
          <w:rFonts w:ascii="Avenir Book" w:hAnsi="Avenir Book"/>
          <w:noProof/>
          <w:szCs w:val="20"/>
        </w:rPr>
        <w:t xml:space="preserve"> (vanaf </w:t>
      </w:r>
      <w:r w:rsidR="006829C0">
        <w:rPr>
          <w:rFonts w:ascii="Avenir Book" w:hAnsi="Avenir Book"/>
          <w:noProof/>
          <w:szCs w:val="20"/>
        </w:rPr>
        <w:t>DET)</w:t>
      </w:r>
      <w:r w:rsidRPr="00AF65F4">
        <w:rPr>
          <w:rFonts w:ascii="Avenir Book" w:hAnsi="Avenir Book"/>
          <w:noProof/>
          <w:szCs w:val="20"/>
        </w:rPr>
        <w:t>, hebben tot 1</w:t>
      </w:r>
      <w:r w:rsidR="00EF24DF" w:rsidRPr="00AF65F4">
        <w:rPr>
          <w:rFonts w:ascii="Avenir Book" w:hAnsi="Avenir Book"/>
          <w:noProof/>
          <w:szCs w:val="20"/>
        </w:rPr>
        <w:t xml:space="preserve"> januari </w:t>
      </w:r>
      <w:r w:rsidRPr="00AF65F4">
        <w:rPr>
          <w:rFonts w:ascii="Avenir Book" w:hAnsi="Avenir Book"/>
          <w:noProof/>
          <w:szCs w:val="20"/>
        </w:rPr>
        <w:t>2030 toegang.</w:t>
      </w:r>
    </w:p>
    <w:p w14:paraId="50B32FB4" w14:textId="2FF8F91F" w:rsidR="009667F6" w:rsidRPr="00AF65F4" w:rsidRDefault="009667F6" w:rsidP="00112B23">
      <w:pPr>
        <w:pStyle w:val="Lijstalinea"/>
        <w:numPr>
          <w:ilvl w:val="0"/>
          <w:numId w:val="33"/>
        </w:num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Euro 6 opleggertrekkers die op 1</w:t>
      </w:r>
      <w:r w:rsidR="00EF24DF" w:rsidRPr="00AF65F4">
        <w:rPr>
          <w:rFonts w:ascii="Avenir Book" w:hAnsi="Avenir Book"/>
          <w:noProof/>
          <w:szCs w:val="20"/>
        </w:rPr>
        <w:t xml:space="preserve"> januar</w:t>
      </w:r>
      <w:r w:rsidR="006829C0">
        <w:rPr>
          <w:rFonts w:ascii="Avenir Book" w:hAnsi="Avenir Book"/>
          <w:noProof/>
          <w:szCs w:val="20"/>
        </w:rPr>
        <w:t>i</w:t>
      </w:r>
      <w:r w:rsidR="00EF24DF" w:rsidRPr="00AF65F4">
        <w:rPr>
          <w:rFonts w:ascii="Avenir Book" w:hAnsi="Avenir Book"/>
          <w:noProof/>
          <w:szCs w:val="20"/>
        </w:rPr>
        <w:t xml:space="preserve"> </w:t>
      </w:r>
      <w:r w:rsidRPr="00AF65F4">
        <w:rPr>
          <w:rFonts w:ascii="Avenir Book" w:hAnsi="Avenir Book"/>
          <w:noProof/>
          <w:szCs w:val="20"/>
        </w:rPr>
        <w:t>2025 max</w:t>
      </w:r>
      <w:r w:rsidR="00EF24DF" w:rsidRPr="00AF65F4">
        <w:rPr>
          <w:rFonts w:ascii="Avenir Book" w:hAnsi="Avenir Book"/>
          <w:noProof/>
          <w:szCs w:val="20"/>
        </w:rPr>
        <w:t>imaal</w:t>
      </w:r>
      <w:r w:rsidRPr="00AF65F4">
        <w:rPr>
          <w:rFonts w:ascii="Avenir Book" w:hAnsi="Avenir Book"/>
          <w:noProof/>
          <w:szCs w:val="20"/>
        </w:rPr>
        <w:t xml:space="preserve"> 8 jaar oud </w:t>
      </w:r>
      <w:r w:rsidR="006829C0">
        <w:rPr>
          <w:rFonts w:ascii="Avenir Book" w:hAnsi="Avenir Book"/>
          <w:noProof/>
          <w:szCs w:val="20"/>
        </w:rPr>
        <w:t xml:space="preserve">zijn </w:t>
      </w:r>
      <w:r w:rsidRPr="00AF65F4">
        <w:rPr>
          <w:rFonts w:ascii="Avenir Book" w:hAnsi="Avenir Book"/>
          <w:noProof/>
          <w:szCs w:val="20"/>
        </w:rPr>
        <w:t>(vanaf DET), hebben tot en met 1</w:t>
      </w:r>
      <w:r w:rsidR="00EF24DF" w:rsidRPr="00AF65F4">
        <w:rPr>
          <w:rFonts w:ascii="Avenir Book" w:hAnsi="Avenir Book"/>
          <w:noProof/>
          <w:szCs w:val="20"/>
        </w:rPr>
        <w:t xml:space="preserve"> januari </w:t>
      </w:r>
      <w:r w:rsidRPr="00AF65F4">
        <w:rPr>
          <w:rFonts w:ascii="Avenir Book" w:hAnsi="Avenir Book"/>
          <w:noProof/>
          <w:szCs w:val="20"/>
        </w:rPr>
        <w:t>2030 toegang</w:t>
      </w:r>
      <w:r w:rsidR="00EF24DF" w:rsidRPr="00AF65F4">
        <w:rPr>
          <w:rFonts w:ascii="Avenir Book" w:hAnsi="Avenir Book"/>
          <w:noProof/>
          <w:szCs w:val="20"/>
        </w:rPr>
        <w:t>.</w:t>
      </w:r>
    </w:p>
    <w:p w14:paraId="56453B10" w14:textId="4CBD9E52" w:rsidR="00C65BA6" w:rsidRPr="00AF65F4" w:rsidRDefault="009667F6" w:rsidP="000B21C1">
      <w:pPr>
        <w:pStyle w:val="Lijstalinea"/>
        <w:numPr>
          <w:ilvl w:val="0"/>
          <w:numId w:val="33"/>
        </w:num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Alle nieuwe vrachtauto's die vanaf 1</w:t>
      </w:r>
      <w:r w:rsidR="00EF24DF" w:rsidRPr="00AF65F4">
        <w:rPr>
          <w:rFonts w:ascii="Avenir Book" w:hAnsi="Avenir Book"/>
          <w:noProof/>
          <w:szCs w:val="20"/>
        </w:rPr>
        <w:t xml:space="preserve"> januari </w:t>
      </w:r>
      <w:r w:rsidRPr="00AF65F4">
        <w:rPr>
          <w:rFonts w:ascii="Avenir Book" w:hAnsi="Avenir Book"/>
          <w:noProof/>
          <w:szCs w:val="20"/>
        </w:rPr>
        <w:t xml:space="preserve">2025 </w:t>
      </w:r>
      <w:r w:rsidR="001336BB" w:rsidRPr="00AF65F4">
        <w:rPr>
          <w:rFonts w:ascii="Avenir Book" w:hAnsi="Avenir Book"/>
          <w:noProof/>
          <w:szCs w:val="20"/>
        </w:rPr>
        <w:t xml:space="preserve">een kenteken krijgen, </w:t>
      </w:r>
      <w:r w:rsidRPr="00AF65F4">
        <w:rPr>
          <w:rFonts w:ascii="Avenir Book" w:hAnsi="Avenir Book"/>
          <w:noProof/>
          <w:szCs w:val="20"/>
        </w:rPr>
        <w:t xml:space="preserve">moeten zero-emissie aangedreven zijn om de </w:t>
      </w:r>
      <w:r w:rsidR="008A300D" w:rsidRPr="00AF65F4">
        <w:rPr>
          <w:rFonts w:ascii="Avenir Book" w:hAnsi="Avenir Book"/>
          <w:noProof/>
          <w:szCs w:val="20"/>
        </w:rPr>
        <w:t>zero-emissie</w:t>
      </w:r>
      <w:r w:rsidRPr="00AF65F4">
        <w:rPr>
          <w:rFonts w:ascii="Avenir Book" w:hAnsi="Avenir Book"/>
          <w:noProof/>
          <w:szCs w:val="20"/>
        </w:rPr>
        <w:t>zone binnen te mogen</w:t>
      </w:r>
      <w:r w:rsidR="00C65BA6" w:rsidRPr="00AF65F4">
        <w:rPr>
          <w:rFonts w:ascii="Avenir Book" w:hAnsi="Avenir Book"/>
          <w:noProof/>
          <w:szCs w:val="20"/>
        </w:rPr>
        <w:t>*</w:t>
      </w:r>
      <w:r w:rsidRPr="00AF65F4">
        <w:rPr>
          <w:rFonts w:ascii="Avenir Book" w:hAnsi="Avenir Book"/>
          <w:noProof/>
          <w:szCs w:val="20"/>
        </w:rPr>
        <w:t>.</w:t>
      </w:r>
      <w:r w:rsidR="00997661" w:rsidRPr="00AF65F4">
        <w:rPr>
          <w:rFonts w:ascii="Avenir Book" w:hAnsi="Avenir Book"/>
          <w:noProof/>
          <w:szCs w:val="20"/>
        </w:rPr>
        <w:t xml:space="preserve"> </w:t>
      </w:r>
    </w:p>
    <w:p w14:paraId="08449763" w14:textId="77777777" w:rsidR="00C65BA6" w:rsidRPr="00AF65F4" w:rsidRDefault="00C65BA6" w:rsidP="00C65BA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3550637D" w14:textId="4B23C437" w:rsidR="00997661" w:rsidRPr="00AF65F4" w:rsidRDefault="00C65BA6" w:rsidP="00C65BA6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 xml:space="preserve">* </w:t>
      </w:r>
      <w:r w:rsidR="00997661" w:rsidRPr="00AF65F4">
        <w:rPr>
          <w:rFonts w:ascii="Avenir Book" w:hAnsi="Avenir Book"/>
          <w:noProof/>
          <w:szCs w:val="20"/>
        </w:rPr>
        <w:t xml:space="preserve">Geldt niet voor vrijgestelde </w:t>
      </w:r>
      <w:r w:rsidR="002F1B4A" w:rsidRPr="00AF65F4">
        <w:rPr>
          <w:rFonts w:ascii="Avenir Book" w:hAnsi="Avenir Book"/>
          <w:noProof/>
          <w:szCs w:val="20"/>
        </w:rPr>
        <w:t>voertuigen en voor voertuigen die bij RVO al een ontheffing hebben. Deze regeling geldt tot uiterlijk 1-1-2030.</w:t>
      </w:r>
    </w:p>
    <w:p w14:paraId="657CB1CF" w14:textId="77777777" w:rsidR="003E5969" w:rsidRPr="00AF65F4" w:rsidRDefault="003E5969" w:rsidP="003E5969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28BC1653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>Ontheffingen</w:t>
      </w:r>
    </w:p>
    <w:p w14:paraId="52B13376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Heeft uw voertuig geen toegang tot de zero-emissiezone? Dan kunt u misschien een ontheffing aanvragen. Op opwegnaarzes.nl/ontheffingen kunt u zien welke ontheffingen er komen.</w:t>
      </w:r>
    </w:p>
    <w:p w14:paraId="73101061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4A514343" w14:textId="77777777" w:rsidR="00997661" w:rsidRPr="00AF65F4" w:rsidRDefault="00997661" w:rsidP="00997661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>Doe de kentekencheck</w:t>
      </w:r>
    </w:p>
    <w:p w14:paraId="2A8E3C14" w14:textId="77777777" w:rsidR="00997661" w:rsidRPr="00AF65F4" w:rsidRDefault="00997661" w:rsidP="00997661">
      <w:pPr>
        <w:rPr>
          <w:rFonts w:ascii="Avenir Book" w:hAnsi="Avenir Book"/>
          <w:color w:val="000000"/>
          <w:szCs w:val="20"/>
        </w:rPr>
      </w:pPr>
      <w:r w:rsidRPr="00AF65F4">
        <w:rPr>
          <w:rFonts w:ascii="Avenir Book" w:hAnsi="Avenir Book"/>
          <w:color w:val="000000"/>
          <w:szCs w:val="20"/>
        </w:rPr>
        <w:t>De invoering van de eerste zero-emissiezones gebeurt al over enkele maanden. Het is daarom verstandig om nu actie te ondernemen. Doe de kentekencheck door uw kenteken in te voeren op</w:t>
      </w:r>
      <w:r w:rsidRPr="00AF65F4">
        <w:rPr>
          <w:rStyle w:val="apple-converted-space"/>
          <w:rFonts w:ascii="Avenir Book" w:hAnsi="Avenir Book"/>
          <w:color w:val="000000"/>
          <w:szCs w:val="20"/>
        </w:rPr>
        <w:t> </w:t>
      </w:r>
      <w:hyperlink r:id="rId11" w:history="1">
        <w:r w:rsidRPr="00AF65F4">
          <w:rPr>
            <w:rStyle w:val="Hyperlink"/>
            <w:rFonts w:ascii="Avenir Book" w:hAnsi="Avenir Book"/>
            <w:szCs w:val="20"/>
          </w:rPr>
          <w:t>opwegnaarzes.nl</w:t>
        </w:r>
      </w:hyperlink>
      <w:r w:rsidRPr="00AF65F4">
        <w:rPr>
          <w:rFonts w:ascii="Avenir Book" w:hAnsi="Avenir Book"/>
          <w:color w:val="000000"/>
          <w:szCs w:val="20"/>
        </w:rPr>
        <w:t>. Zo ziet u meteen welke regels van toepassing zijn op uw voertuig.</w:t>
      </w:r>
    </w:p>
    <w:p w14:paraId="5EB110C8" w14:textId="77777777" w:rsidR="00997661" w:rsidRPr="00AF65F4" w:rsidRDefault="00997661" w:rsidP="00997661">
      <w:pPr>
        <w:rPr>
          <w:rFonts w:ascii="Avenir Book" w:hAnsi="Avenir Book"/>
          <w:szCs w:val="20"/>
        </w:rPr>
      </w:pPr>
    </w:p>
    <w:p w14:paraId="525C5739" w14:textId="77777777" w:rsidR="00CB3D8A" w:rsidRPr="00AF65F4" w:rsidRDefault="00CB3D8A" w:rsidP="00CB3D8A">
      <w:pPr>
        <w:tabs>
          <w:tab w:val="left" w:pos="3773"/>
        </w:tabs>
        <w:rPr>
          <w:rFonts w:ascii="Avenir Book" w:hAnsi="Avenir Book"/>
          <w:b/>
          <w:bCs/>
          <w:noProof/>
          <w:szCs w:val="20"/>
        </w:rPr>
      </w:pPr>
      <w:r w:rsidRPr="00AF65F4">
        <w:rPr>
          <w:rFonts w:ascii="Avenir Book" w:hAnsi="Avenir Book"/>
          <w:b/>
          <w:bCs/>
          <w:noProof/>
          <w:szCs w:val="20"/>
        </w:rPr>
        <w:t>Vragen</w:t>
      </w:r>
    </w:p>
    <w:p w14:paraId="3B8B07DD" w14:textId="4675A75A" w:rsidR="00CB3D8A" w:rsidRPr="00AF65F4" w:rsidRDefault="00CB3D8A" w:rsidP="00CB3D8A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Heeft u vragen over de zero-emissiezones? Ga dan naar</w:t>
      </w:r>
      <w:r w:rsidR="00C65BA6" w:rsidRPr="00AF65F4">
        <w:rPr>
          <w:rFonts w:ascii="Avenir Book" w:hAnsi="Avenir Book"/>
          <w:noProof/>
          <w:szCs w:val="20"/>
        </w:rPr>
        <w:t xml:space="preserve"> </w:t>
      </w:r>
      <w:r w:rsidRPr="00AF65F4">
        <w:rPr>
          <w:rFonts w:ascii="Avenir Book" w:hAnsi="Avenir Book"/>
          <w:noProof/>
          <w:szCs w:val="20"/>
        </w:rPr>
        <w:t xml:space="preserve">opwegnaarzes.nl. </w:t>
      </w:r>
    </w:p>
    <w:p w14:paraId="5FB9812D" w14:textId="30F25A71" w:rsidR="00CB3D8A" w:rsidRPr="00AF65F4" w:rsidRDefault="00CB3D8A" w:rsidP="00CB3D8A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 xml:space="preserve">Vragen over de emissieklasse van uw voertuig? Ga dan naar rdw.nl/contact of bel 088 008 74 77. </w:t>
      </w:r>
    </w:p>
    <w:p w14:paraId="142ADB5A" w14:textId="77777777" w:rsidR="009667F6" w:rsidRPr="00AF65F4" w:rsidRDefault="009667F6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4B2DCB16" w14:textId="77777777" w:rsidR="009667F6" w:rsidRPr="00AF65F4" w:rsidRDefault="009667F6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Wij helpen u graag.</w:t>
      </w:r>
    </w:p>
    <w:p w14:paraId="36D4D818" w14:textId="77777777" w:rsidR="009667F6" w:rsidRPr="00AF65F4" w:rsidRDefault="009667F6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1E72E70A" w14:textId="77777777" w:rsidR="009667F6" w:rsidRPr="00AF65F4" w:rsidRDefault="009667F6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391627B3" w14:textId="77777777" w:rsidR="009667F6" w:rsidRPr="00AF65F4" w:rsidRDefault="009667F6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  <w:r w:rsidRPr="00AF65F4">
        <w:rPr>
          <w:rFonts w:ascii="Avenir Book" w:hAnsi="Avenir Book"/>
          <w:noProof/>
          <w:szCs w:val="20"/>
        </w:rPr>
        <w:t>Namens het programma ‘Op weg naar ZES’.</w:t>
      </w:r>
    </w:p>
    <w:p w14:paraId="4E2CD9EF" w14:textId="7E9AE9C0" w:rsidR="00A65D14" w:rsidRPr="00AF65F4" w:rsidRDefault="00A65D14" w:rsidP="009667F6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p w14:paraId="14ECAB31" w14:textId="77777777" w:rsidR="00AF65F4" w:rsidRPr="00AF65F4" w:rsidRDefault="00AF65F4">
      <w:pPr>
        <w:tabs>
          <w:tab w:val="left" w:pos="3773"/>
        </w:tabs>
        <w:rPr>
          <w:rFonts w:ascii="Avenir Book" w:hAnsi="Avenir Book"/>
          <w:noProof/>
          <w:szCs w:val="20"/>
        </w:rPr>
      </w:pPr>
    </w:p>
    <w:sectPr w:rsidR="00AF65F4" w:rsidRPr="00AF65F4" w:rsidSect="001605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31" w:right="1202" w:bottom="1758" w:left="2160" w:header="1871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07EF" w14:textId="77777777" w:rsidR="001605C7" w:rsidRDefault="001605C7">
      <w:pPr>
        <w:spacing w:line="240" w:lineRule="auto"/>
      </w:pPr>
      <w:r>
        <w:separator/>
      </w:r>
    </w:p>
  </w:endnote>
  <w:endnote w:type="continuationSeparator" w:id="0">
    <w:p w14:paraId="4E8391A9" w14:textId="77777777" w:rsidR="001605C7" w:rsidRDefault="001605C7">
      <w:pPr>
        <w:spacing w:line="240" w:lineRule="auto"/>
      </w:pPr>
      <w:r>
        <w:continuationSeparator/>
      </w:r>
    </w:p>
  </w:endnote>
  <w:endnote w:type="continuationNotice" w:id="1">
    <w:p w14:paraId="178EF1E5" w14:textId="77777777" w:rsidR="001605C7" w:rsidRDefault="001605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255" w:tblpY="15707"/>
      <w:tblOverlap w:val="never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2"/>
      <w:gridCol w:w="2155"/>
      <w:gridCol w:w="6465"/>
    </w:tblGrid>
    <w:tr w:rsidR="00482B1C" w14:paraId="435340D5" w14:textId="77777777" w:rsidTr="007D0306">
      <w:trPr>
        <w:cantSplit/>
        <w:trHeight w:val="713"/>
      </w:trPr>
      <w:tc>
        <w:tcPr>
          <w:tcW w:w="2012" w:type="dxa"/>
          <w:textDirection w:val="btLr"/>
        </w:tcPr>
        <w:p w14:paraId="2232F285" w14:textId="77777777" w:rsidR="007D0306" w:rsidRDefault="007D0306" w:rsidP="007D0306">
          <w:pPr>
            <w:pStyle w:val="RDWDocumentnummer"/>
            <w:ind w:left="113" w:right="113"/>
          </w:pPr>
        </w:p>
      </w:tc>
      <w:tc>
        <w:tcPr>
          <w:tcW w:w="2155" w:type="dxa"/>
        </w:tcPr>
        <w:p w14:paraId="178E9A7B" w14:textId="77777777" w:rsidR="007D0306" w:rsidRPr="007C16A6" w:rsidRDefault="007D0306" w:rsidP="007D0306">
          <w:pPr>
            <w:pStyle w:val="RDWAfzendgegevens"/>
          </w:pPr>
        </w:p>
      </w:tc>
      <w:tc>
        <w:tcPr>
          <w:tcW w:w="6465" w:type="dxa"/>
        </w:tcPr>
        <w:p w14:paraId="54C92312" w14:textId="77777777" w:rsidR="007D0306" w:rsidRDefault="007D0306" w:rsidP="007D0306">
          <w:pPr>
            <w:pStyle w:val="RDWAfzendgegevens"/>
          </w:pPr>
        </w:p>
      </w:tc>
    </w:tr>
  </w:tbl>
  <w:p w14:paraId="6BEAF64E" w14:textId="77777777" w:rsidR="007D0306" w:rsidRDefault="007D03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406"/>
    </w:tblGrid>
    <w:tr w:rsidR="00482B1C" w14:paraId="76AF4C61" w14:textId="77777777" w:rsidTr="0062214A">
      <w:trPr>
        <w:cantSplit/>
        <w:trHeight w:val="737"/>
      </w:trPr>
      <w:tc>
        <w:tcPr>
          <w:tcW w:w="2155" w:type="dxa"/>
        </w:tcPr>
        <w:p w14:paraId="3E0ABA35" w14:textId="1E17C06C" w:rsidR="002B5EDB" w:rsidRPr="00A74A27" w:rsidRDefault="002B5EDB" w:rsidP="002B5EDB">
          <w:pPr>
            <w:pStyle w:val="RDWAfzendgegevens"/>
          </w:pPr>
        </w:p>
      </w:tc>
      <w:tc>
        <w:tcPr>
          <w:tcW w:w="6406" w:type="dxa"/>
        </w:tcPr>
        <w:p w14:paraId="7194DB55" w14:textId="35F42E09" w:rsidR="002B5EDB" w:rsidRPr="00E61BD0" w:rsidRDefault="002B5EDB" w:rsidP="002B5EDB">
          <w:pPr>
            <w:pStyle w:val="RDWAfzendgegevens"/>
            <w:rPr>
              <w:lang w:val="en-GB"/>
            </w:rPr>
          </w:pPr>
        </w:p>
      </w:tc>
    </w:tr>
  </w:tbl>
  <w:p w14:paraId="3E1212DC" w14:textId="77777777" w:rsidR="007C16A6" w:rsidRPr="00E61BD0" w:rsidRDefault="007C16A6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FE3F" w14:textId="77777777" w:rsidR="001605C7" w:rsidRDefault="001605C7">
      <w:pPr>
        <w:spacing w:line="240" w:lineRule="auto"/>
      </w:pPr>
      <w:r>
        <w:separator/>
      </w:r>
    </w:p>
  </w:footnote>
  <w:footnote w:type="continuationSeparator" w:id="0">
    <w:p w14:paraId="76E95B5D" w14:textId="77777777" w:rsidR="001605C7" w:rsidRDefault="001605C7">
      <w:pPr>
        <w:spacing w:line="240" w:lineRule="auto"/>
      </w:pPr>
      <w:r>
        <w:continuationSeparator/>
      </w:r>
    </w:p>
  </w:footnote>
  <w:footnote w:type="continuationNotice" w:id="1">
    <w:p w14:paraId="7C111659" w14:textId="77777777" w:rsidR="001605C7" w:rsidRDefault="001605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3"/>
      <w:gridCol w:w="4149"/>
    </w:tblGrid>
    <w:tr w:rsidR="00482B1C" w14:paraId="0BA61539" w14:textId="77777777" w:rsidTr="004A3D4A">
      <w:tc>
        <w:tcPr>
          <w:tcW w:w="4343" w:type="dxa"/>
          <w:tcMar>
            <w:left w:w="0" w:type="dxa"/>
            <w:right w:w="0" w:type="dxa"/>
          </w:tcMar>
        </w:tcPr>
        <w:p w14:paraId="42470422" w14:textId="77777777" w:rsidR="00141393" w:rsidRDefault="003857EA" w:rsidP="00141393">
          <w:pPr>
            <w:pStyle w:val="RDWKenmerkkop"/>
          </w:pPr>
          <w:r>
            <w:t>Ons kenmerk</w:t>
          </w:r>
        </w:p>
      </w:tc>
      <w:tc>
        <w:tcPr>
          <w:tcW w:w="4149" w:type="dxa"/>
          <w:tcMar>
            <w:left w:w="0" w:type="dxa"/>
            <w:right w:w="0" w:type="dxa"/>
          </w:tcMar>
        </w:tcPr>
        <w:p w14:paraId="397654F5" w14:textId="77777777" w:rsidR="00141393" w:rsidRDefault="003857EA" w:rsidP="00141393">
          <w:pPr>
            <w:pStyle w:val="RDWKenmerkkop"/>
          </w:pPr>
          <w:r>
            <w:t>Bladnummer</w:t>
          </w:r>
        </w:p>
      </w:tc>
    </w:tr>
    <w:tr w:rsidR="00482B1C" w14:paraId="2F39F4FC" w14:textId="77777777" w:rsidTr="004A3D4A">
      <w:tc>
        <w:tcPr>
          <w:tcW w:w="4343" w:type="dxa"/>
          <w:tcMar>
            <w:left w:w="0" w:type="dxa"/>
            <w:right w:w="0" w:type="dxa"/>
          </w:tcMar>
        </w:tcPr>
        <w:p w14:paraId="7D88D37E" w14:textId="77777777" w:rsidR="00141393" w:rsidRDefault="00000000" w:rsidP="00141393">
          <w:r>
            <w:fldChar w:fldCharType="begin"/>
          </w:r>
          <w:r>
            <w:instrText xml:space="preserve"> REF  dvOnsKenmerk </w:instrText>
          </w:r>
          <w:r>
            <w:fldChar w:fldCharType="separate"/>
          </w:r>
          <w:r w:rsidR="003857EA">
            <w:rPr>
              <w:rFonts w:cstheme="minorHAnsi"/>
            </w:rPr>
            <w:t>​</w:t>
          </w:r>
          <w:r>
            <w:rPr>
              <w:rFonts w:cstheme="minorHAnsi"/>
            </w:rPr>
            <w:fldChar w:fldCharType="end"/>
          </w:r>
        </w:p>
      </w:tc>
      <w:tc>
        <w:tcPr>
          <w:tcW w:w="4149" w:type="dxa"/>
          <w:tcMar>
            <w:left w:w="0" w:type="dxa"/>
            <w:right w:w="0" w:type="dxa"/>
          </w:tcMar>
        </w:tcPr>
        <w:p w14:paraId="052673ED" w14:textId="77777777" w:rsidR="00141393" w:rsidRDefault="003857EA" w:rsidP="00141393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D782FA0" w14:textId="77777777" w:rsidR="00831AE3" w:rsidRDefault="003857EA" w:rsidP="000C3C5D">
    <w:pPr>
      <w:pStyle w:val="RDWKenmerkkop"/>
      <w:spacing w:line="290" w:lineRule="exac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E43F66A" wp14:editId="305103A5">
          <wp:simplePos x="0" y="0"/>
          <wp:positionH relativeFrom="page">
            <wp:posOffset>323867</wp:posOffset>
          </wp:positionH>
          <wp:positionV relativeFrom="page">
            <wp:posOffset>447675</wp:posOffset>
          </wp:positionV>
          <wp:extent cx="1721450" cy="581025"/>
          <wp:effectExtent l="0" t="0" r="0" b="0"/>
          <wp:wrapNone/>
          <wp:docPr id="7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2460" name="Afbeelding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1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23F5C" w14:textId="77777777" w:rsidR="005A2AA7" w:rsidRDefault="005A2AA7"/>
  <w:p w14:paraId="2788D941" w14:textId="77777777" w:rsidR="005A2AA7" w:rsidRDefault="005A2A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18E1" w14:textId="77777777" w:rsidR="003A3EED" w:rsidRDefault="003857EA" w:rsidP="00C80901">
    <w:pPr>
      <w:pStyle w:val="RDWKenmerkkop"/>
      <w:spacing w:line="104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A131" wp14:editId="06059CE3">
          <wp:simplePos x="0" y="0"/>
          <wp:positionH relativeFrom="page">
            <wp:posOffset>323863</wp:posOffset>
          </wp:positionH>
          <wp:positionV relativeFrom="page">
            <wp:posOffset>447675</wp:posOffset>
          </wp:positionV>
          <wp:extent cx="1721494" cy="581040"/>
          <wp:effectExtent l="0" t="0" r="0" b="9525"/>
          <wp:wrapNone/>
          <wp:docPr id="78" name="Afbeelding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896110" name="Afbeelding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1494" cy="58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045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8F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FA1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84CA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668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3C0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C03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46D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4C8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09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06923"/>
    <w:multiLevelType w:val="multilevel"/>
    <w:tmpl w:val="EB9AFDC4"/>
    <w:styleLink w:val="RDWRapporttitel"/>
    <w:lvl w:ilvl="0">
      <w:start w:val="1"/>
      <w:numFmt w:val="decimal"/>
      <w:pStyle w:val="Kop1"/>
      <w:lvlText w:val="%1"/>
      <w:lvlJc w:val="left"/>
      <w:pPr>
        <w:ind w:left="0" w:hanging="111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hanging="111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1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39577B"/>
    <w:multiLevelType w:val="multilevel"/>
    <w:tmpl w:val="EB9AFDC4"/>
    <w:numStyleLink w:val="RDWRapporttitel"/>
  </w:abstractNum>
  <w:abstractNum w:abstractNumId="12" w15:restartNumberingAfterBreak="0">
    <w:nsid w:val="0AD40724"/>
    <w:multiLevelType w:val="hybridMultilevel"/>
    <w:tmpl w:val="23E2DD7C"/>
    <w:lvl w:ilvl="0" w:tplc="8334CFE6">
      <w:start w:val="1"/>
      <w:numFmt w:val="decimal"/>
      <w:lvlText w:val="%1."/>
      <w:lvlJc w:val="left"/>
      <w:pPr>
        <w:ind w:left="720" w:hanging="360"/>
      </w:pPr>
    </w:lvl>
    <w:lvl w:ilvl="1" w:tplc="68A4C7DC" w:tentative="1">
      <w:start w:val="1"/>
      <w:numFmt w:val="lowerLetter"/>
      <w:lvlText w:val="%2."/>
      <w:lvlJc w:val="left"/>
      <w:pPr>
        <w:ind w:left="1440" w:hanging="360"/>
      </w:pPr>
    </w:lvl>
    <w:lvl w:ilvl="2" w:tplc="D6946384" w:tentative="1">
      <w:start w:val="1"/>
      <w:numFmt w:val="lowerRoman"/>
      <w:lvlText w:val="%3."/>
      <w:lvlJc w:val="right"/>
      <w:pPr>
        <w:ind w:left="2160" w:hanging="180"/>
      </w:pPr>
    </w:lvl>
    <w:lvl w:ilvl="3" w:tplc="227A1F90" w:tentative="1">
      <w:start w:val="1"/>
      <w:numFmt w:val="decimal"/>
      <w:lvlText w:val="%4."/>
      <w:lvlJc w:val="left"/>
      <w:pPr>
        <w:ind w:left="2880" w:hanging="360"/>
      </w:pPr>
    </w:lvl>
    <w:lvl w:ilvl="4" w:tplc="5FF0D432" w:tentative="1">
      <w:start w:val="1"/>
      <w:numFmt w:val="lowerLetter"/>
      <w:lvlText w:val="%5."/>
      <w:lvlJc w:val="left"/>
      <w:pPr>
        <w:ind w:left="3600" w:hanging="360"/>
      </w:pPr>
    </w:lvl>
    <w:lvl w:ilvl="5" w:tplc="FABCBFDE" w:tentative="1">
      <w:start w:val="1"/>
      <w:numFmt w:val="lowerRoman"/>
      <w:lvlText w:val="%6."/>
      <w:lvlJc w:val="right"/>
      <w:pPr>
        <w:ind w:left="4320" w:hanging="180"/>
      </w:pPr>
    </w:lvl>
    <w:lvl w:ilvl="6" w:tplc="3A5C6C90" w:tentative="1">
      <w:start w:val="1"/>
      <w:numFmt w:val="decimal"/>
      <w:lvlText w:val="%7."/>
      <w:lvlJc w:val="left"/>
      <w:pPr>
        <w:ind w:left="5040" w:hanging="360"/>
      </w:pPr>
    </w:lvl>
    <w:lvl w:ilvl="7" w:tplc="35B27C0C" w:tentative="1">
      <w:start w:val="1"/>
      <w:numFmt w:val="lowerLetter"/>
      <w:lvlText w:val="%8."/>
      <w:lvlJc w:val="left"/>
      <w:pPr>
        <w:ind w:left="5760" w:hanging="360"/>
      </w:pPr>
    </w:lvl>
    <w:lvl w:ilvl="8" w:tplc="4092A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37674"/>
    <w:multiLevelType w:val="hybridMultilevel"/>
    <w:tmpl w:val="148C9F7A"/>
    <w:lvl w:ilvl="0" w:tplc="5C06A7A8">
      <w:start w:val="1"/>
      <w:numFmt w:val="decimal"/>
      <w:lvlText w:val="%1."/>
      <w:lvlJc w:val="left"/>
      <w:pPr>
        <w:ind w:left="720" w:hanging="360"/>
      </w:pPr>
    </w:lvl>
    <w:lvl w:ilvl="1" w:tplc="6D724424" w:tentative="1">
      <w:start w:val="1"/>
      <w:numFmt w:val="lowerLetter"/>
      <w:lvlText w:val="%2."/>
      <w:lvlJc w:val="left"/>
      <w:pPr>
        <w:ind w:left="1440" w:hanging="360"/>
      </w:pPr>
    </w:lvl>
    <w:lvl w:ilvl="2" w:tplc="8DFED6FE" w:tentative="1">
      <w:start w:val="1"/>
      <w:numFmt w:val="lowerRoman"/>
      <w:lvlText w:val="%3."/>
      <w:lvlJc w:val="right"/>
      <w:pPr>
        <w:ind w:left="2160" w:hanging="180"/>
      </w:pPr>
    </w:lvl>
    <w:lvl w:ilvl="3" w:tplc="489C0500" w:tentative="1">
      <w:start w:val="1"/>
      <w:numFmt w:val="decimal"/>
      <w:lvlText w:val="%4."/>
      <w:lvlJc w:val="left"/>
      <w:pPr>
        <w:ind w:left="2880" w:hanging="360"/>
      </w:pPr>
    </w:lvl>
    <w:lvl w:ilvl="4" w:tplc="15B2C21A" w:tentative="1">
      <w:start w:val="1"/>
      <w:numFmt w:val="lowerLetter"/>
      <w:lvlText w:val="%5."/>
      <w:lvlJc w:val="left"/>
      <w:pPr>
        <w:ind w:left="3600" w:hanging="360"/>
      </w:pPr>
    </w:lvl>
    <w:lvl w:ilvl="5" w:tplc="EFC85E4A" w:tentative="1">
      <w:start w:val="1"/>
      <w:numFmt w:val="lowerRoman"/>
      <w:lvlText w:val="%6."/>
      <w:lvlJc w:val="right"/>
      <w:pPr>
        <w:ind w:left="4320" w:hanging="180"/>
      </w:pPr>
    </w:lvl>
    <w:lvl w:ilvl="6" w:tplc="93A808A6" w:tentative="1">
      <w:start w:val="1"/>
      <w:numFmt w:val="decimal"/>
      <w:lvlText w:val="%7."/>
      <w:lvlJc w:val="left"/>
      <w:pPr>
        <w:ind w:left="5040" w:hanging="360"/>
      </w:pPr>
    </w:lvl>
    <w:lvl w:ilvl="7" w:tplc="2BFCAF82" w:tentative="1">
      <w:start w:val="1"/>
      <w:numFmt w:val="lowerLetter"/>
      <w:lvlText w:val="%8."/>
      <w:lvlJc w:val="left"/>
      <w:pPr>
        <w:ind w:left="5760" w:hanging="360"/>
      </w:pPr>
    </w:lvl>
    <w:lvl w:ilvl="8" w:tplc="88C09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D1CFA"/>
    <w:multiLevelType w:val="multilevel"/>
    <w:tmpl w:val="EB9AFDC4"/>
    <w:numStyleLink w:val="RDWRapporttitel"/>
  </w:abstractNum>
  <w:abstractNum w:abstractNumId="15" w15:restartNumberingAfterBreak="0">
    <w:nsid w:val="19812273"/>
    <w:multiLevelType w:val="multilevel"/>
    <w:tmpl w:val="EB9AFDC4"/>
    <w:numStyleLink w:val="RDWRapporttitel"/>
  </w:abstractNum>
  <w:abstractNum w:abstractNumId="16" w15:restartNumberingAfterBreak="0">
    <w:nsid w:val="2357001E"/>
    <w:multiLevelType w:val="multilevel"/>
    <w:tmpl w:val="220C6E74"/>
    <w:styleLink w:val="RDWOpsomminglijstbullet"/>
    <w:lvl w:ilvl="0">
      <w:start w:val="1"/>
      <w:numFmt w:val="bullet"/>
      <w:pStyle w:val="RDWOpsommingBullet"/>
      <w:lvlText w:val="•"/>
      <w:lvlJc w:val="left"/>
      <w:pPr>
        <w:ind w:left="360" w:hanging="360"/>
      </w:pPr>
      <w:rPr>
        <w:rFonts w:ascii="Arial" w:hAnsi="Arial" w:cs="Arial" w:hint="default"/>
        <w:color w:val="000000" w:themeColor="text1"/>
        <w:szCs w:val="20"/>
      </w:rPr>
    </w:lvl>
    <w:lvl w:ilvl="1">
      <w:start w:val="1"/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000000" w:themeColor="text1"/>
        <w:szCs w:val="20"/>
      </w:rPr>
    </w:lvl>
    <w:lvl w:ilvl="2">
      <w:start w:val="1"/>
      <w:numFmt w:val="bullet"/>
      <w:lvlText w:val="◦"/>
      <w:lvlJc w:val="left"/>
      <w:pPr>
        <w:ind w:left="1080" w:hanging="360"/>
      </w:pPr>
      <w:rPr>
        <w:rFonts w:ascii="Calibri" w:hAnsi="Calibri" w:cs="Calibri" w:hint="default"/>
        <w:color w:val="000000" w:themeColor="text1"/>
        <w:szCs w:val="2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77B5C4C"/>
    <w:multiLevelType w:val="hybridMultilevel"/>
    <w:tmpl w:val="4716A714"/>
    <w:lvl w:ilvl="0" w:tplc="0DCCCA8A">
      <w:start w:val="1"/>
      <w:numFmt w:val="decimal"/>
      <w:lvlText w:val="%1."/>
      <w:lvlJc w:val="left"/>
      <w:pPr>
        <w:ind w:left="720" w:hanging="360"/>
      </w:pPr>
    </w:lvl>
    <w:lvl w:ilvl="1" w:tplc="C13EE2F2" w:tentative="1">
      <w:start w:val="1"/>
      <w:numFmt w:val="lowerLetter"/>
      <w:lvlText w:val="%2."/>
      <w:lvlJc w:val="left"/>
      <w:pPr>
        <w:ind w:left="1440" w:hanging="360"/>
      </w:pPr>
    </w:lvl>
    <w:lvl w:ilvl="2" w:tplc="EADCC1FE" w:tentative="1">
      <w:start w:val="1"/>
      <w:numFmt w:val="lowerRoman"/>
      <w:lvlText w:val="%3."/>
      <w:lvlJc w:val="right"/>
      <w:pPr>
        <w:ind w:left="2160" w:hanging="180"/>
      </w:pPr>
    </w:lvl>
    <w:lvl w:ilvl="3" w:tplc="A00A35C6" w:tentative="1">
      <w:start w:val="1"/>
      <w:numFmt w:val="decimal"/>
      <w:lvlText w:val="%4."/>
      <w:lvlJc w:val="left"/>
      <w:pPr>
        <w:ind w:left="2880" w:hanging="360"/>
      </w:pPr>
    </w:lvl>
    <w:lvl w:ilvl="4" w:tplc="7752EF26" w:tentative="1">
      <w:start w:val="1"/>
      <w:numFmt w:val="lowerLetter"/>
      <w:lvlText w:val="%5."/>
      <w:lvlJc w:val="left"/>
      <w:pPr>
        <w:ind w:left="3600" w:hanging="360"/>
      </w:pPr>
    </w:lvl>
    <w:lvl w:ilvl="5" w:tplc="2822F126" w:tentative="1">
      <w:start w:val="1"/>
      <w:numFmt w:val="lowerRoman"/>
      <w:lvlText w:val="%6."/>
      <w:lvlJc w:val="right"/>
      <w:pPr>
        <w:ind w:left="4320" w:hanging="180"/>
      </w:pPr>
    </w:lvl>
    <w:lvl w:ilvl="6" w:tplc="DE284F2C" w:tentative="1">
      <w:start w:val="1"/>
      <w:numFmt w:val="decimal"/>
      <w:lvlText w:val="%7."/>
      <w:lvlJc w:val="left"/>
      <w:pPr>
        <w:ind w:left="5040" w:hanging="360"/>
      </w:pPr>
    </w:lvl>
    <w:lvl w:ilvl="7" w:tplc="CE66D7B4" w:tentative="1">
      <w:start w:val="1"/>
      <w:numFmt w:val="lowerLetter"/>
      <w:lvlText w:val="%8."/>
      <w:lvlJc w:val="left"/>
      <w:pPr>
        <w:ind w:left="5760" w:hanging="360"/>
      </w:pPr>
    </w:lvl>
    <w:lvl w:ilvl="8" w:tplc="A894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17D6"/>
    <w:multiLevelType w:val="hybridMultilevel"/>
    <w:tmpl w:val="4B10085E"/>
    <w:lvl w:ilvl="0" w:tplc="87C041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E54E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64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28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F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48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E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EB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C3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2753"/>
    <w:multiLevelType w:val="multilevel"/>
    <w:tmpl w:val="F43AE108"/>
    <w:numStyleLink w:val="RDWOpsomminglijstnumeriek"/>
  </w:abstractNum>
  <w:abstractNum w:abstractNumId="20" w15:restartNumberingAfterBreak="0">
    <w:nsid w:val="3B237135"/>
    <w:multiLevelType w:val="multilevel"/>
    <w:tmpl w:val="220C6E74"/>
    <w:numStyleLink w:val="RDWOpsomminglijstbullet"/>
  </w:abstractNum>
  <w:abstractNum w:abstractNumId="21" w15:restartNumberingAfterBreak="0">
    <w:nsid w:val="3D8303CC"/>
    <w:multiLevelType w:val="multilevel"/>
    <w:tmpl w:val="EB9AFDC4"/>
    <w:numStyleLink w:val="RDWRapporttitel"/>
  </w:abstractNum>
  <w:abstractNum w:abstractNumId="22" w15:restartNumberingAfterBreak="0">
    <w:nsid w:val="40960A03"/>
    <w:multiLevelType w:val="hybridMultilevel"/>
    <w:tmpl w:val="708C4E7E"/>
    <w:lvl w:ilvl="0" w:tplc="1CC04A08">
      <w:start w:val="1"/>
      <w:numFmt w:val="decimal"/>
      <w:lvlText w:val="%1."/>
      <w:lvlJc w:val="left"/>
      <w:pPr>
        <w:ind w:left="720" w:hanging="360"/>
      </w:pPr>
    </w:lvl>
    <w:lvl w:ilvl="1" w:tplc="61B26354" w:tentative="1">
      <w:start w:val="1"/>
      <w:numFmt w:val="lowerLetter"/>
      <w:lvlText w:val="%2."/>
      <w:lvlJc w:val="left"/>
      <w:pPr>
        <w:ind w:left="1440" w:hanging="360"/>
      </w:pPr>
    </w:lvl>
    <w:lvl w:ilvl="2" w:tplc="29F29124" w:tentative="1">
      <w:start w:val="1"/>
      <w:numFmt w:val="lowerRoman"/>
      <w:lvlText w:val="%3."/>
      <w:lvlJc w:val="right"/>
      <w:pPr>
        <w:ind w:left="2160" w:hanging="180"/>
      </w:pPr>
    </w:lvl>
    <w:lvl w:ilvl="3" w:tplc="83861E88" w:tentative="1">
      <w:start w:val="1"/>
      <w:numFmt w:val="decimal"/>
      <w:lvlText w:val="%4."/>
      <w:lvlJc w:val="left"/>
      <w:pPr>
        <w:ind w:left="2880" w:hanging="360"/>
      </w:pPr>
    </w:lvl>
    <w:lvl w:ilvl="4" w:tplc="B408307C" w:tentative="1">
      <w:start w:val="1"/>
      <w:numFmt w:val="lowerLetter"/>
      <w:lvlText w:val="%5."/>
      <w:lvlJc w:val="left"/>
      <w:pPr>
        <w:ind w:left="3600" w:hanging="360"/>
      </w:pPr>
    </w:lvl>
    <w:lvl w:ilvl="5" w:tplc="63B6A166" w:tentative="1">
      <w:start w:val="1"/>
      <w:numFmt w:val="lowerRoman"/>
      <w:lvlText w:val="%6."/>
      <w:lvlJc w:val="right"/>
      <w:pPr>
        <w:ind w:left="4320" w:hanging="180"/>
      </w:pPr>
    </w:lvl>
    <w:lvl w:ilvl="6" w:tplc="3BEE7B48" w:tentative="1">
      <w:start w:val="1"/>
      <w:numFmt w:val="decimal"/>
      <w:lvlText w:val="%7."/>
      <w:lvlJc w:val="left"/>
      <w:pPr>
        <w:ind w:left="5040" w:hanging="360"/>
      </w:pPr>
    </w:lvl>
    <w:lvl w:ilvl="7" w:tplc="E54E7594" w:tentative="1">
      <w:start w:val="1"/>
      <w:numFmt w:val="lowerLetter"/>
      <w:lvlText w:val="%8."/>
      <w:lvlJc w:val="left"/>
      <w:pPr>
        <w:ind w:left="5760" w:hanging="360"/>
      </w:pPr>
    </w:lvl>
    <w:lvl w:ilvl="8" w:tplc="3FBC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04F64"/>
    <w:multiLevelType w:val="hybridMultilevel"/>
    <w:tmpl w:val="E15ABDC2"/>
    <w:lvl w:ilvl="0" w:tplc="193A054A">
      <w:start w:val="1"/>
      <w:numFmt w:val="decimal"/>
      <w:lvlText w:val="%1."/>
      <w:lvlJc w:val="left"/>
      <w:pPr>
        <w:ind w:left="720" w:hanging="360"/>
      </w:pPr>
    </w:lvl>
    <w:lvl w:ilvl="1" w:tplc="519077EE" w:tentative="1">
      <w:start w:val="1"/>
      <w:numFmt w:val="lowerLetter"/>
      <w:lvlText w:val="%2."/>
      <w:lvlJc w:val="left"/>
      <w:pPr>
        <w:ind w:left="1440" w:hanging="360"/>
      </w:pPr>
    </w:lvl>
    <w:lvl w:ilvl="2" w:tplc="5FDE5F50" w:tentative="1">
      <w:start w:val="1"/>
      <w:numFmt w:val="lowerRoman"/>
      <w:lvlText w:val="%3."/>
      <w:lvlJc w:val="right"/>
      <w:pPr>
        <w:ind w:left="2160" w:hanging="180"/>
      </w:pPr>
    </w:lvl>
    <w:lvl w:ilvl="3" w:tplc="0F9E8624" w:tentative="1">
      <w:start w:val="1"/>
      <w:numFmt w:val="decimal"/>
      <w:lvlText w:val="%4."/>
      <w:lvlJc w:val="left"/>
      <w:pPr>
        <w:ind w:left="2880" w:hanging="360"/>
      </w:pPr>
    </w:lvl>
    <w:lvl w:ilvl="4" w:tplc="843A348C" w:tentative="1">
      <w:start w:val="1"/>
      <w:numFmt w:val="lowerLetter"/>
      <w:lvlText w:val="%5."/>
      <w:lvlJc w:val="left"/>
      <w:pPr>
        <w:ind w:left="3600" w:hanging="360"/>
      </w:pPr>
    </w:lvl>
    <w:lvl w:ilvl="5" w:tplc="6D8AC8B4" w:tentative="1">
      <w:start w:val="1"/>
      <w:numFmt w:val="lowerRoman"/>
      <w:lvlText w:val="%6."/>
      <w:lvlJc w:val="right"/>
      <w:pPr>
        <w:ind w:left="4320" w:hanging="180"/>
      </w:pPr>
    </w:lvl>
    <w:lvl w:ilvl="6" w:tplc="20C69CD8" w:tentative="1">
      <w:start w:val="1"/>
      <w:numFmt w:val="decimal"/>
      <w:lvlText w:val="%7."/>
      <w:lvlJc w:val="left"/>
      <w:pPr>
        <w:ind w:left="5040" w:hanging="360"/>
      </w:pPr>
    </w:lvl>
    <w:lvl w:ilvl="7" w:tplc="A43048B6" w:tentative="1">
      <w:start w:val="1"/>
      <w:numFmt w:val="lowerLetter"/>
      <w:lvlText w:val="%8."/>
      <w:lvlJc w:val="left"/>
      <w:pPr>
        <w:ind w:left="5760" w:hanging="360"/>
      </w:pPr>
    </w:lvl>
    <w:lvl w:ilvl="8" w:tplc="D1229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32EE"/>
    <w:multiLevelType w:val="multilevel"/>
    <w:tmpl w:val="220C6E74"/>
    <w:numStyleLink w:val="RDWOpsomminglijstbullet"/>
  </w:abstractNum>
  <w:abstractNum w:abstractNumId="25" w15:restartNumberingAfterBreak="0">
    <w:nsid w:val="480E7631"/>
    <w:multiLevelType w:val="multilevel"/>
    <w:tmpl w:val="F43AE108"/>
    <w:numStyleLink w:val="RDWOpsomminglijstnumeriek"/>
  </w:abstractNum>
  <w:abstractNum w:abstractNumId="26" w15:restartNumberingAfterBreak="0">
    <w:nsid w:val="4CAD58C4"/>
    <w:multiLevelType w:val="hybridMultilevel"/>
    <w:tmpl w:val="5C9892CE"/>
    <w:lvl w:ilvl="0" w:tplc="37EEF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AA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C0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40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0F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82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7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1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09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90E03"/>
    <w:multiLevelType w:val="multilevel"/>
    <w:tmpl w:val="F43AE108"/>
    <w:styleLink w:val="RDWOpsomminglijstnumeriek"/>
    <w:lvl w:ilvl="0">
      <w:start w:val="1"/>
      <w:numFmt w:val="decimal"/>
      <w:pStyle w:val="RDWOpsomming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E57A93"/>
    <w:multiLevelType w:val="hybridMultilevel"/>
    <w:tmpl w:val="41DC1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7DE4"/>
    <w:multiLevelType w:val="hybridMultilevel"/>
    <w:tmpl w:val="DD580EC4"/>
    <w:lvl w:ilvl="0" w:tplc="50F6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29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CE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4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A9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0B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05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08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8D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01ED1"/>
    <w:multiLevelType w:val="hybridMultilevel"/>
    <w:tmpl w:val="000ABA0A"/>
    <w:lvl w:ilvl="0" w:tplc="56C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00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EF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6A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E5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8B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A0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ED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23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25179">
    <w:abstractNumId w:val="18"/>
  </w:num>
  <w:num w:numId="2" w16cid:durableId="1831750808">
    <w:abstractNumId w:val="30"/>
  </w:num>
  <w:num w:numId="3" w16cid:durableId="849754864">
    <w:abstractNumId w:val="26"/>
  </w:num>
  <w:num w:numId="4" w16cid:durableId="1808863055">
    <w:abstractNumId w:val="22"/>
  </w:num>
  <w:num w:numId="5" w16cid:durableId="273445858">
    <w:abstractNumId w:val="12"/>
  </w:num>
  <w:num w:numId="6" w16cid:durableId="1122574059">
    <w:abstractNumId w:val="29"/>
  </w:num>
  <w:num w:numId="7" w16cid:durableId="1227299768">
    <w:abstractNumId w:val="23"/>
  </w:num>
  <w:num w:numId="8" w16cid:durableId="266427072">
    <w:abstractNumId w:val="13"/>
  </w:num>
  <w:num w:numId="9" w16cid:durableId="1834909329">
    <w:abstractNumId w:val="17"/>
  </w:num>
  <w:num w:numId="10" w16cid:durableId="2024285504">
    <w:abstractNumId w:val="27"/>
  </w:num>
  <w:num w:numId="11" w16cid:durableId="903567894">
    <w:abstractNumId w:val="19"/>
  </w:num>
  <w:num w:numId="12" w16cid:durableId="1251885367">
    <w:abstractNumId w:val="16"/>
  </w:num>
  <w:num w:numId="13" w16cid:durableId="1294365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130764">
    <w:abstractNumId w:val="20"/>
  </w:num>
  <w:num w:numId="15" w16cid:durableId="305163378">
    <w:abstractNumId w:val="25"/>
  </w:num>
  <w:num w:numId="16" w16cid:durableId="611942007">
    <w:abstractNumId w:val="24"/>
  </w:num>
  <w:num w:numId="17" w16cid:durableId="1546483751">
    <w:abstractNumId w:val="10"/>
  </w:num>
  <w:num w:numId="18" w16cid:durableId="1244295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5628240">
    <w:abstractNumId w:val="14"/>
  </w:num>
  <w:num w:numId="20" w16cid:durableId="1000624692">
    <w:abstractNumId w:val="21"/>
  </w:num>
  <w:num w:numId="21" w16cid:durableId="1191992900">
    <w:abstractNumId w:val="15"/>
  </w:num>
  <w:num w:numId="22" w16cid:durableId="64642738">
    <w:abstractNumId w:val="9"/>
  </w:num>
  <w:num w:numId="23" w16cid:durableId="87822041">
    <w:abstractNumId w:val="7"/>
  </w:num>
  <w:num w:numId="24" w16cid:durableId="1884714523">
    <w:abstractNumId w:val="6"/>
  </w:num>
  <w:num w:numId="25" w16cid:durableId="100341686">
    <w:abstractNumId w:val="5"/>
  </w:num>
  <w:num w:numId="26" w16cid:durableId="1633753646">
    <w:abstractNumId w:val="4"/>
  </w:num>
  <w:num w:numId="27" w16cid:durableId="932056984">
    <w:abstractNumId w:val="8"/>
  </w:num>
  <w:num w:numId="28" w16cid:durableId="1908998532">
    <w:abstractNumId w:val="3"/>
  </w:num>
  <w:num w:numId="29" w16cid:durableId="292907729">
    <w:abstractNumId w:val="2"/>
  </w:num>
  <w:num w:numId="30" w16cid:durableId="262692112">
    <w:abstractNumId w:val="1"/>
  </w:num>
  <w:num w:numId="31" w16cid:durableId="1131555762">
    <w:abstractNumId w:val="0"/>
  </w:num>
  <w:num w:numId="32" w16cid:durableId="268203880">
    <w:abstractNumId w:val="11"/>
  </w:num>
  <w:num w:numId="33" w16cid:durableId="19186620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efaultTableStyle w:val="RDWTable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default&quot; projectid=&quot;99314461-48cd-462a-970e-7fac2cb75f23&quot; pagemasterid=&quot;00000000-0000-0000-0000-000000000000&quot; documentid=&quot;6e9880820fff476c97b71f4837118b84&quot; profileid=&quot;00000000-0000-0000-0000-000000000000&quot; culture=&quot;nl-NL&quot;&gt;_x000d__x000a_  &lt;content&gt;_x000d__x000a_    &lt;document sourcepath=&quot;\Brief&quot; sourceid=&quot;68269585-c5a7-4afa-a8be-a20b5cee784b&quot;&gt;_x000d__x000a_      &lt;variables&gt;_x000d__x000a_        &lt;AanhefNaam /&gt;_x000d__x000a_        &lt;Groetregel /&gt;_x000d__x000a_        &lt;Aanhef /&gt;_x000d__x000a_        &lt;Onderwerp /&gt;_x000d__x000a_        &lt;Datum&gt;21-2-2024 00:00:00&lt;/Datum&gt;_x000d__x000a_        &lt;OnsKenmerk /&gt;_x000d__x000a_        &lt;UwKenmerk /&gt;_x000d__x000a_        &lt;Adres /&gt;_x000d__x000a_        &lt;Bijlage /&gt;_x000d__x000a_        &lt;Rubricering&gt;&lt;/Rubricering&gt;_x000d__x000a_        &lt;Bezwaarclausule /&gt;_x000d__x000a_      &lt;/variables&gt;_x000d__x000a_    &lt;/document&gt;_x000d__x000a_  &lt;/content&gt;_x000d__x000a_&lt;/documentinfo&gt;"/>
    <w:docVar w:name="eDbsPath" w:val="\Brief"/>
  </w:docVars>
  <w:rsids>
    <w:rsidRoot w:val="00B87FFC"/>
    <w:rsid w:val="00016C32"/>
    <w:rsid w:val="00031295"/>
    <w:rsid w:val="00042AB6"/>
    <w:rsid w:val="00050D1A"/>
    <w:rsid w:val="0006056A"/>
    <w:rsid w:val="000B01FD"/>
    <w:rsid w:val="000B5719"/>
    <w:rsid w:val="000C3C5D"/>
    <w:rsid w:val="000E3D0D"/>
    <w:rsid w:val="001061BF"/>
    <w:rsid w:val="00111629"/>
    <w:rsid w:val="001116BA"/>
    <w:rsid w:val="00112B23"/>
    <w:rsid w:val="00117C86"/>
    <w:rsid w:val="00121209"/>
    <w:rsid w:val="00127C0B"/>
    <w:rsid w:val="00130F14"/>
    <w:rsid w:val="00131E4B"/>
    <w:rsid w:val="001336BB"/>
    <w:rsid w:val="00133F00"/>
    <w:rsid w:val="001344B1"/>
    <w:rsid w:val="00135320"/>
    <w:rsid w:val="00141393"/>
    <w:rsid w:val="00145DA7"/>
    <w:rsid w:val="00152FD8"/>
    <w:rsid w:val="001605C7"/>
    <w:rsid w:val="00163262"/>
    <w:rsid w:val="0017286B"/>
    <w:rsid w:val="001751E8"/>
    <w:rsid w:val="00175E9B"/>
    <w:rsid w:val="00185BD7"/>
    <w:rsid w:val="001A59A5"/>
    <w:rsid w:val="001B22DB"/>
    <w:rsid w:val="001C25EE"/>
    <w:rsid w:val="001C49BB"/>
    <w:rsid w:val="001C54BB"/>
    <w:rsid w:val="001D395E"/>
    <w:rsid w:val="001F603C"/>
    <w:rsid w:val="002060C0"/>
    <w:rsid w:val="0021796D"/>
    <w:rsid w:val="00221C56"/>
    <w:rsid w:val="00222329"/>
    <w:rsid w:val="00223E8E"/>
    <w:rsid w:val="00224306"/>
    <w:rsid w:val="002243FE"/>
    <w:rsid w:val="002342FF"/>
    <w:rsid w:val="002414E2"/>
    <w:rsid w:val="00262C78"/>
    <w:rsid w:val="002764DA"/>
    <w:rsid w:val="00295FF4"/>
    <w:rsid w:val="002B5EDB"/>
    <w:rsid w:val="002B6C5B"/>
    <w:rsid w:val="002E0A23"/>
    <w:rsid w:val="002F1784"/>
    <w:rsid w:val="002F1B4A"/>
    <w:rsid w:val="002F2977"/>
    <w:rsid w:val="0031459E"/>
    <w:rsid w:val="00332D7C"/>
    <w:rsid w:val="003407C7"/>
    <w:rsid w:val="003554C1"/>
    <w:rsid w:val="003771E5"/>
    <w:rsid w:val="00382EE0"/>
    <w:rsid w:val="003857EA"/>
    <w:rsid w:val="00394B42"/>
    <w:rsid w:val="003A0D36"/>
    <w:rsid w:val="003A3379"/>
    <w:rsid w:val="003A3EED"/>
    <w:rsid w:val="003A4956"/>
    <w:rsid w:val="003C78F7"/>
    <w:rsid w:val="003E5969"/>
    <w:rsid w:val="004029A6"/>
    <w:rsid w:val="00412148"/>
    <w:rsid w:val="00412186"/>
    <w:rsid w:val="00424B4A"/>
    <w:rsid w:val="00432B89"/>
    <w:rsid w:val="00432E4D"/>
    <w:rsid w:val="00465BD6"/>
    <w:rsid w:val="0046739E"/>
    <w:rsid w:val="00481DB1"/>
    <w:rsid w:val="00482B1C"/>
    <w:rsid w:val="00495536"/>
    <w:rsid w:val="004A3D4A"/>
    <w:rsid w:val="004B049A"/>
    <w:rsid w:val="004D527E"/>
    <w:rsid w:val="004D6739"/>
    <w:rsid w:val="004E465F"/>
    <w:rsid w:val="004E510F"/>
    <w:rsid w:val="004E576E"/>
    <w:rsid w:val="004F1072"/>
    <w:rsid w:val="00500437"/>
    <w:rsid w:val="00505442"/>
    <w:rsid w:val="005207F8"/>
    <w:rsid w:val="00523371"/>
    <w:rsid w:val="00524C95"/>
    <w:rsid w:val="005477F8"/>
    <w:rsid w:val="005558E4"/>
    <w:rsid w:val="00576FEF"/>
    <w:rsid w:val="00580FD7"/>
    <w:rsid w:val="00582D46"/>
    <w:rsid w:val="00592BA8"/>
    <w:rsid w:val="005A2AA7"/>
    <w:rsid w:val="005B2276"/>
    <w:rsid w:val="005C0416"/>
    <w:rsid w:val="005C40F2"/>
    <w:rsid w:val="005C7EDA"/>
    <w:rsid w:val="005D0F92"/>
    <w:rsid w:val="0060215C"/>
    <w:rsid w:val="00602A07"/>
    <w:rsid w:val="00617667"/>
    <w:rsid w:val="0062214A"/>
    <w:rsid w:val="00634B94"/>
    <w:rsid w:val="00640E5C"/>
    <w:rsid w:val="00647666"/>
    <w:rsid w:val="006572FD"/>
    <w:rsid w:val="00663071"/>
    <w:rsid w:val="00664C00"/>
    <w:rsid w:val="00664E84"/>
    <w:rsid w:val="00670E23"/>
    <w:rsid w:val="0068078A"/>
    <w:rsid w:val="006829C0"/>
    <w:rsid w:val="00686A11"/>
    <w:rsid w:val="006935D9"/>
    <w:rsid w:val="006A4116"/>
    <w:rsid w:val="006B3083"/>
    <w:rsid w:val="006B5D36"/>
    <w:rsid w:val="006D4044"/>
    <w:rsid w:val="006D5084"/>
    <w:rsid w:val="006D7134"/>
    <w:rsid w:val="006E1616"/>
    <w:rsid w:val="006F3025"/>
    <w:rsid w:val="006F3954"/>
    <w:rsid w:val="0071069D"/>
    <w:rsid w:val="00710BED"/>
    <w:rsid w:val="0071493A"/>
    <w:rsid w:val="0074213D"/>
    <w:rsid w:val="00745772"/>
    <w:rsid w:val="007514C0"/>
    <w:rsid w:val="00757E6B"/>
    <w:rsid w:val="007835C2"/>
    <w:rsid w:val="00792C38"/>
    <w:rsid w:val="00797839"/>
    <w:rsid w:val="007C16A6"/>
    <w:rsid w:val="007C2971"/>
    <w:rsid w:val="007C6FD5"/>
    <w:rsid w:val="007D0306"/>
    <w:rsid w:val="007D5127"/>
    <w:rsid w:val="007E60CF"/>
    <w:rsid w:val="007F2B04"/>
    <w:rsid w:val="00802B9E"/>
    <w:rsid w:val="00822991"/>
    <w:rsid w:val="00831AE3"/>
    <w:rsid w:val="00835443"/>
    <w:rsid w:val="008402AC"/>
    <w:rsid w:val="008426CE"/>
    <w:rsid w:val="008606E8"/>
    <w:rsid w:val="0086374B"/>
    <w:rsid w:val="00866401"/>
    <w:rsid w:val="008A066D"/>
    <w:rsid w:val="008A300D"/>
    <w:rsid w:val="008B2A26"/>
    <w:rsid w:val="008C1559"/>
    <w:rsid w:val="008E63D9"/>
    <w:rsid w:val="008E7A8E"/>
    <w:rsid w:val="008F25DC"/>
    <w:rsid w:val="008F45E7"/>
    <w:rsid w:val="008F6970"/>
    <w:rsid w:val="00910C93"/>
    <w:rsid w:val="009328BB"/>
    <w:rsid w:val="00933FEB"/>
    <w:rsid w:val="00943582"/>
    <w:rsid w:val="009459D7"/>
    <w:rsid w:val="00952C19"/>
    <w:rsid w:val="009537F4"/>
    <w:rsid w:val="009667F6"/>
    <w:rsid w:val="009673A6"/>
    <w:rsid w:val="009927E2"/>
    <w:rsid w:val="009928AB"/>
    <w:rsid w:val="00997661"/>
    <w:rsid w:val="009C6C39"/>
    <w:rsid w:val="009D3C7E"/>
    <w:rsid w:val="009E1E15"/>
    <w:rsid w:val="009E596A"/>
    <w:rsid w:val="009F36C4"/>
    <w:rsid w:val="009F5537"/>
    <w:rsid w:val="00A01498"/>
    <w:rsid w:val="00A02BF9"/>
    <w:rsid w:val="00A048E8"/>
    <w:rsid w:val="00A0687C"/>
    <w:rsid w:val="00A0733A"/>
    <w:rsid w:val="00A07A01"/>
    <w:rsid w:val="00A104CF"/>
    <w:rsid w:val="00A14101"/>
    <w:rsid w:val="00A156A1"/>
    <w:rsid w:val="00A24375"/>
    <w:rsid w:val="00A33186"/>
    <w:rsid w:val="00A402C3"/>
    <w:rsid w:val="00A40A43"/>
    <w:rsid w:val="00A44853"/>
    <w:rsid w:val="00A50E0F"/>
    <w:rsid w:val="00A52CE0"/>
    <w:rsid w:val="00A55054"/>
    <w:rsid w:val="00A641EB"/>
    <w:rsid w:val="00A65D14"/>
    <w:rsid w:val="00A66BC7"/>
    <w:rsid w:val="00A70609"/>
    <w:rsid w:val="00A74A27"/>
    <w:rsid w:val="00A7510D"/>
    <w:rsid w:val="00A774DF"/>
    <w:rsid w:val="00A815FA"/>
    <w:rsid w:val="00A838E7"/>
    <w:rsid w:val="00A95952"/>
    <w:rsid w:val="00AB7F0F"/>
    <w:rsid w:val="00AE03A6"/>
    <w:rsid w:val="00AE0BE2"/>
    <w:rsid w:val="00AF65F4"/>
    <w:rsid w:val="00B30B0B"/>
    <w:rsid w:val="00B30C5B"/>
    <w:rsid w:val="00B354F7"/>
    <w:rsid w:val="00B3737F"/>
    <w:rsid w:val="00B37D45"/>
    <w:rsid w:val="00B40F93"/>
    <w:rsid w:val="00B4480A"/>
    <w:rsid w:val="00B476D4"/>
    <w:rsid w:val="00B75D9F"/>
    <w:rsid w:val="00B87FFC"/>
    <w:rsid w:val="00B90D6C"/>
    <w:rsid w:val="00B9438A"/>
    <w:rsid w:val="00BC00AC"/>
    <w:rsid w:val="00BC2868"/>
    <w:rsid w:val="00BC32F3"/>
    <w:rsid w:val="00BD3369"/>
    <w:rsid w:val="00BD7547"/>
    <w:rsid w:val="00BE28DD"/>
    <w:rsid w:val="00BE2A4E"/>
    <w:rsid w:val="00BF558E"/>
    <w:rsid w:val="00C028A8"/>
    <w:rsid w:val="00C11C7D"/>
    <w:rsid w:val="00C1615F"/>
    <w:rsid w:val="00C32C92"/>
    <w:rsid w:val="00C4020F"/>
    <w:rsid w:val="00C4174F"/>
    <w:rsid w:val="00C44723"/>
    <w:rsid w:val="00C56263"/>
    <w:rsid w:val="00C56FAE"/>
    <w:rsid w:val="00C65BA6"/>
    <w:rsid w:val="00C75E57"/>
    <w:rsid w:val="00C80901"/>
    <w:rsid w:val="00C840AB"/>
    <w:rsid w:val="00C84D2A"/>
    <w:rsid w:val="00C93C01"/>
    <w:rsid w:val="00C93C16"/>
    <w:rsid w:val="00CA7F43"/>
    <w:rsid w:val="00CB3D8A"/>
    <w:rsid w:val="00CB7F01"/>
    <w:rsid w:val="00CC4C32"/>
    <w:rsid w:val="00CD3D80"/>
    <w:rsid w:val="00D07795"/>
    <w:rsid w:val="00D10173"/>
    <w:rsid w:val="00D43EBD"/>
    <w:rsid w:val="00D52DF5"/>
    <w:rsid w:val="00D67C26"/>
    <w:rsid w:val="00D742D2"/>
    <w:rsid w:val="00D916D6"/>
    <w:rsid w:val="00DA7478"/>
    <w:rsid w:val="00DB7B18"/>
    <w:rsid w:val="00DD3122"/>
    <w:rsid w:val="00DD5FB6"/>
    <w:rsid w:val="00DE5CEA"/>
    <w:rsid w:val="00DF0602"/>
    <w:rsid w:val="00DF4739"/>
    <w:rsid w:val="00DF5618"/>
    <w:rsid w:val="00DF7E51"/>
    <w:rsid w:val="00E04833"/>
    <w:rsid w:val="00E0610C"/>
    <w:rsid w:val="00E1354A"/>
    <w:rsid w:val="00E20E6A"/>
    <w:rsid w:val="00E25DFE"/>
    <w:rsid w:val="00E34E52"/>
    <w:rsid w:val="00E37F30"/>
    <w:rsid w:val="00E405C0"/>
    <w:rsid w:val="00E61BD0"/>
    <w:rsid w:val="00E64F78"/>
    <w:rsid w:val="00E82003"/>
    <w:rsid w:val="00E93BD5"/>
    <w:rsid w:val="00EA7C9A"/>
    <w:rsid w:val="00EB7F4C"/>
    <w:rsid w:val="00ED2012"/>
    <w:rsid w:val="00ED234A"/>
    <w:rsid w:val="00EE34F2"/>
    <w:rsid w:val="00EF24DF"/>
    <w:rsid w:val="00EF5DD1"/>
    <w:rsid w:val="00EF77D2"/>
    <w:rsid w:val="00F018EC"/>
    <w:rsid w:val="00F0393E"/>
    <w:rsid w:val="00F13992"/>
    <w:rsid w:val="00F2044F"/>
    <w:rsid w:val="00F30720"/>
    <w:rsid w:val="00F346BF"/>
    <w:rsid w:val="00F36C3B"/>
    <w:rsid w:val="00F45F56"/>
    <w:rsid w:val="00F50F26"/>
    <w:rsid w:val="00F57C65"/>
    <w:rsid w:val="00F64D95"/>
    <w:rsid w:val="00F70C9B"/>
    <w:rsid w:val="00F8419A"/>
    <w:rsid w:val="00F879AB"/>
    <w:rsid w:val="00F90903"/>
    <w:rsid w:val="00F952CA"/>
    <w:rsid w:val="00FA21AB"/>
    <w:rsid w:val="00FA3435"/>
    <w:rsid w:val="00FA42A0"/>
    <w:rsid w:val="00FA45C3"/>
    <w:rsid w:val="00FA54BF"/>
    <w:rsid w:val="00FA771A"/>
    <w:rsid w:val="00FB21F9"/>
    <w:rsid w:val="00FB7998"/>
    <w:rsid w:val="00FC4D74"/>
    <w:rsid w:val="00FD1FF8"/>
    <w:rsid w:val="00FD7AD5"/>
    <w:rsid w:val="00FE3C79"/>
    <w:rsid w:val="00FE4269"/>
    <w:rsid w:val="00FE63D1"/>
    <w:rsid w:val="00FF49A8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B78E"/>
  <w15:docId w15:val="{96E87CC4-6A69-4253-9B67-04353F0D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610C"/>
  </w:style>
  <w:style w:type="paragraph" w:styleId="Kop1">
    <w:name w:val="heading 1"/>
    <w:basedOn w:val="Standaard"/>
    <w:next w:val="Standaard"/>
    <w:link w:val="Kop1Char"/>
    <w:uiPriority w:val="9"/>
    <w:qFormat/>
    <w:rsid w:val="009C6C39"/>
    <w:pPr>
      <w:keepNext/>
      <w:keepLines/>
      <w:numPr>
        <w:numId w:val="21"/>
      </w:numPr>
      <w:spacing w:after="520" w:line="520" w:lineRule="atLeast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6C39"/>
    <w:pPr>
      <w:keepNext/>
      <w:keepLines/>
      <w:numPr>
        <w:ilvl w:val="1"/>
        <w:numId w:val="21"/>
      </w:numPr>
      <w:spacing w:after="26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6C39"/>
    <w:pPr>
      <w:keepNext/>
      <w:keepLines/>
      <w:numPr>
        <w:ilvl w:val="2"/>
        <w:numId w:val="21"/>
      </w:numPr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DWAfdelingsnaam">
    <w:name w:val="RDW_Afdelingsnaam"/>
    <w:aliases w:val="Afdelingsnaam"/>
    <w:basedOn w:val="Standaard"/>
    <w:next w:val="Standaard"/>
    <w:rsid w:val="009C6C39"/>
    <w:pPr>
      <w:spacing w:line="260" w:lineRule="exact"/>
    </w:pPr>
    <w:rPr>
      <w:b/>
      <w:sz w:val="13"/>
    </w:rPr>
  </w:style>
  <w:style w:type="paragraph" w:customStyle="1" w:styleId="RDWKenmerkkop">
    <w:name w:val="RDW_Kenmerkkop"/>
    <w:aliases w:val="Kenmerkkop"/>
    <w:basedOn w:val="Standaard"/>
    <w:next w:val="Standaard"/>
    <w:rsid w:val="00C56FAE"/>
    <w:pPr>
      <w:spacing w:line="260" w:lineRule="exact"/>
    </w:pPr>
    <w:rPr>
      <w:b/>
      <w:sz w:val="13"/>
    </w:rPr>
  </w:style>
  <w:style w:type="paragraph" w:customStyle="1" w:styleId="RDWDocumentnummer">
    <w:name w:val="RDW_Documentnummer"/>
    <w:aliases w:val="Documentnummer"/>
    <w:basedOn w:val="Standaard"/>
    <w:next w:val="Standaard"/>
    <w:rsid w:val="009C6C39"/>
    <w:pPr>
      <w:spacing w:line="260" w:lineRule="exact"/>
    </w:pPr>
    <w:rPr>
      <w:sz w:val="10"/>
    </w:rPr>
  </w:style>
  <w:style w:type="paragraph" w:customStyle="1" w:styleId="RDWAfzendgegevens">
    <w:name w:val="RDW_Afzendgegevens"/>
    <w:aliases w:val="Afzendgegevens"/>
    <w:basedOn w:val="Standaard"/>
    <w:next w:val="Standaard"/>
    <w:rsid w:val="009C6C39"/>
    <w:pPr>
      <w:spacing w:line="174" w:lineRule="exact"/>
    </w:pPr>
    <w:rPr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9C6C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6C39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C6C39"/>
    <w:pPr>
      <w:tabs>
        <w:tab w:val="center" w:pos="4536"/>
        <w:tab w:val="right" w:pos="9072"/>
      </w:tabs>
      <w:spacing w:line="26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C6C39"/>
    <w:rPr>
      <w:sz w:val="15"/>
    </w:rPr>
  </w:style>
  <w:style w:type="table" w:styleId="Tabelraster">
    <w:name w:val="Table Grid"/>
    <w:basedOn w:val="Standaardtabel"/>
    <w:uiPriority w:val="39"/>
    <w:rsid w:val="00E0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WRubricering">
    <w:name w:val="RDW_Rubricering"/>
    <w:aliases w:val="Rubricering"/>
    <w:basedOn w:val="Standaard"/>
    <w:rsid w:val="00F0393E"/>
    <w:rPr>
      <w:b/>
      <w:lang w:val="en-US"/>
    </w:rPr>
  </w:style>
  <w:style w:type="paragraph" w:customStyle="1" w:styleId="RDWDocumentnaam">
    <w:name w:val="RDW_Documentnaam"/>
    <w:aliases w:val="Documentnaam"/>
    <w:basedOn w:val="Standaard"/>
    <w:rsid w:val="009C6C39"/>
    <w:pPr>
      <w:framePr w:hSpace="142" w:wrap="around" w:vAnchor="page" w:hAnchor="page" w:x="2161" w:y="800"/>
      <w:spacing w:line="260" w:lineRule="exact"/>
      <w:suppressOverlap/>
    </w:pPr>
    <w:rPr>
      <w:sz w:val="15"/>
    </w:rPr>
  </w:style>
  <w:style w:type="character" w:customStyle="1" w:styleId="RDWClassificatie">
    <w:name w:val="RDW_Classificatie"/>
    <w:aliases w:val="Classificatie"/>
    <w:basedOn w:val="Standaardalinea-lettertype"/>
    <w:uiPriority w:val="1"/>
    <w:rsid w:val="006D7134"/>
    <w:rPr>
      <w:rFonts w:asciiTheme="minorHAnsi" w:hAnsiTheme="minorHAnsi"/>
      <w:b/>
      <w:color w:val="FFFFFF" w:themeColor="background1"/>
      <w:kern w:val="20"/>
      <w:position w:val="6"/>
      <w:sz w:val="13"/>
      <w:bdr w:val="single" w:sz="36" w:space="0" w:color="auto"/>
      <w:shd w:val="clear" w:color="auto" w:fill="000000" w:themeFill="text1"/>
    </w:rPr>
  </w:style>
  <w:style w:type="character" w:styleId="Tekstvantijdelijkeaanduiding">
    <w:name w:val="Placeholder Text"/>
    <w:basedOn w:val="Standaardalinea-lettertype"/>
    <w:uiPriority w:val="99"/>
    <w:semiHidden/>
    <w:rsid w:val="006B3083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C6C39"/>
    <w:rPr>
      <w:rFonts w:asciiTheme="majorHAnsi" w:eastAsiaTheme="majorEastAsia" w:hAnsiTheme="majorHAnsi" w:cstheme="majorBidi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C6C39"/>
    <w:rPr>
      <w:rFonts w:asciiTheme="majorHAnsi" w:eastAsiaTheme="majorEastAsia" w:hAnsiTheme="majorHAnsi" w:cstheme="majorBidi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C6C3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styleId="Lijstalinea">
    <w:name w:val="List Paragraph"/>
    <w:basedOn w:val="Standaard"/>
    <w:uiPriority w:val="34"/>
    <w:rsid w:val="009C6C39"/>
    <w:pPr>
      <w:ind w:left="720"/>
      <w:contextualSpacing/>
    </w:pPr>
  </w:style>
  <w:style w:type="paragraph" w:customStyle="1" w:styleId="RDWAccentenPlatteTekst">
    <w:name w:val="RDW_AccentenPlatteTekst"/>
    <w:basedOn w:val="Standaard"/>
    <w:next w:val="Standaard"/>
    <w:qFormat/>
    <w:rsid w:val="009C6C39"/>
    <w:rPr>
      <w:i/>
    </w:rPr>
  </w:style>
  <w:style w:type="paragraph" w:styleId="Ondertitel">
    <w:name w:val="Subtitle"/>
    <w:basedOn w:val="Standaard"/>
    <w:next w:val="Standaard"/>
    <w:link w:val="OndertitelChar"/>
    <w:uiPriority w:val="11"/>
    <w:rsid w:val="009C6C39"/>
    <w:pPr>
      <w:numPr>
        <w:ilvl w:val="1"/>
      </w:numPr>
      <w:spacing w:line="260" w:lineRule="exact"/>
    </w:pPr>
    <w:rPr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C39"/>
  </w:style>
  <w:style w:type="paragraph" w:styleId="Geenafstand">
    <w:name w:val="No Spacing"/>
    <w:uiPriority w:val="1"/>
    <w:rsid w:val="009C6C39"/>
    <w:pPr>
      <w:spacing w:line="240" w:lineRule="auto"/>
    </w:pPr>
  </w:style>
  <w:style w:type="numbering" w:customStyle="1" w:styleId="RDWRapporttitel">
    <w:name w:val="RDW_Rapporttitel"/>
    <w:uiPriority w:val="99"/>
    <w:rsid w:val="009C6C39"/>
    <w:pPr>
      <w:numPr>
        <w:numId w:val="17"/>
      </w:numPr>
    </w:pPr>
  </w:style>
  <w:style w:type="paragraph" w:customStyle="1" w:styleId="RDWDatum">
    <w:name w:val="RDW_Datum"/>
    <w:basedOn w:val="Standaard"/>
    <w:next w:val="Standaard"/>
    <w:rsid w:val="009C6C39"/>
    <w:rPr>
      <w:sz w:val="18"/>
    </w:rPr>
  </w:style>
  <w:style w:type="paragraph" w:customStyle="1" w:styleId="RDWOpsommingNummer">
    <w:name w:val="RDW_OpsommingNummer"/>
    <w:basedOn w:val="Standaard"/>
    <w:qFormat/>
    <w:rsid w:val="009C6C39"/>
    <w:pPr>
      <w:numPr>
        <w:numId w:val="15"/>
      </w:numPr>
    </w:pPr>
  </w:style>
  <w:style w:type="paragraph" w:styleId="Titel">
    <w:name w:val="Title"/>
    <w:basedOn w:val="Standaard"/>
    <w:next w:val="Standaard"/>
    <w:link w:val="TitelChar"/>
    <w:uiPriority w:val="10"/>
    <w:rsid w:val="009C6C39"/>
    <w:pPr>
      <w:spacing w:line="520" w:lineRule="atLeast"/>
    </w:pPr>
    <w:rPr>
      <w:rFonts w:eastAsiaTheme="majorEastAsia" w:cstheme="majorBidi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6C39"/>
    <w:rPr>
      <w:rFonts w:eastAsiaTheme="majorEastAsia" w:cstheme="majorBidi"/>
      <w:sz w:val="40"/>
      <w:szCs w:val="56"/>
    </w:rPr>
  </w:style>
  <w:style w:type="numbering" w:customStyle="1" w:styleId="RDWOpsomminglijstnumeriek">
    <w:name w:val="RDW_Opsomminglijst_numeriek"/>
    <w:uiPriority w:val="99"/>
    <w:rsid w:val="009C6C39"/>
    <w:pPr>
      <w:numPr>
        <w:numId w:val="10"/>
      </w:numPr>
    </w:pPr>
  </w:style>
  <w:style w:type="paragraph" w:customStyle="1" w:styleId="RDWOpsommingBullet">
    <w:name w:val="RDW_OpsommingBullet"/>
    <w:basedOn w:val="Standaard"/>
    <w:qFormat/>
    <w:rsid w:val="009C6C39"/>
    <w:pPr>
      <w:numPr>
        <w:numId w:val="16"/>
      </w:numPr>
    </w:pPr>
  </w:style>
  <w:style w:type="numbering" w:customStyle="1" w:styleId="RDWOpsomminglijstbullet">
    <w:name w:val="RDW_Opsomminglijst_bullet"/>
    <w:uiPriority w:val="99"/>
    <w:rsid w:val="009C6C39"/>
    <w:pPr>
      <w:numPr>
        <w:numId w:val="12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9C6C39"/>
    <w:pPr>
      <w:tabs>
        <w:tab w:val="left" w:pos="397"/>
        <w:tab w:val="right" w:leader="dot" w:pos="8534"/>
      </w:tabs>
      <w:spacing w:before="260" w:line="26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C6C39"/>
    <w:pPr>
      <w:tabs>
        <w:tab w:val="left" w:pos="851"/>
        <w:tab w:val="right" w:leader="dot" w:pos="8534"/>
      </w:tabs>
      <w:spacing w:line="260" w:lineRule="exact"/>
      <w:ind w:left="397"/>
    </w:pPr>
  </w:style>
  <w:style w:type="paragraph" w:styleId="Inhopg3">
    <w:name w:val="toc 3"/>
    <w:basedOn w:val="Standaard"/>
    <w:next w:val="Standaard"/>
    <w:autoRedefine/>
    <w:uiPriority w:val="39"/>
    <w:unhideWhenUsed/>
    <w:rsid w:val="009C6C39"/>
    <w:pPr>
      <w:tabs>
        <w:tab w:val="left" w:pos="1701"/>
        <w:tab w:val="right" w:leader="hyphen" w:pos="8533"/>
      </w:tabs>
      <w:ind w:left="851"/>
    </w:pPr>
  </w:style>
  <w:style w:type="paragraph" w:styleId="Kopvaninhoudsopgave">
    <w:name w:val="TOC Heading"/>
    <w:basedOn w:val="Standaard"/>
    <w:next w:val="Standaard"/>
    <w:uiPriority w:val="39"/>
    <w:unhideWhenUsed/>
    <w:rsid w:val="009C6C39"/>
    <w:pPr>
      <w:spacing w:after="520" w:line="520" w:lineRule="exact"/>
    </w:pPr>
    <w:rPr>
      <w:color w:val="000000" w:themeColor="text1"/>
      <w:sz w:val="36"/>
    </w:rPr>
  </w:style>
  <w:style w:type="paragraph" w:customStyle="1" w:styleId="RDWDocumentInfoKop">
    <w:name w:val="RDW_DocumentInfoKop"/>
    <w:basedOn w:val="Standaard"/>
    <w:next w:val="Standaard"/>
    <w:rsid w:val="009C6C39"/>
    <w:pPr>
      <w:spacing w:line="240" w:lineRule="exact"/>
    </w:pPr>
    <w:rPr>
      <w:b/>
      <w:sz w:val="13"/>
    </w:rPr>
  </w:style>
  <w:style w:type="paragraph" w:customStyle="1" w:styleId="RDWDocumentInfo">
    <w:name w:val="RDW_DocumentInfo"/>
    <w:basedOn w:val="Standaard"/>
    <w:next w:val="Standaard"/>
    <w:rsid w:val="009C6C39"/>
    <w:pPr>
      <w:spacing w:after="260"/>
      <w:contextualSpacing/>
    </w:pPr>
    <w:rPr>
      <w:noProof/>
    </w:rPr>
  </w:style>
  <w:style w:type="paragraph" w:customStyle="1" w:styleId="RDWKop1Ongenummerd">
    <w:name w:val="RDW_Kop1Ongenummerd"/>
    <w:basedOn w:val="Standaard"/>
    <w:next w:val="Standaard"/>
    <w:rsid w:val="009C6C39"/>
    <w:pPr>
      <w:spacing w:after="520" w:line="520" w:lineRule="exact"/>
    </w:pPr>
    <w:rPr>
      <w:rFonts w:asciiTheme="majorHAnsi" w:hAnsiTheme="majorHAnsi"/>
      <w:sz w:val="36"/>
    </w:rPr>
  </w:style>
  <w:style w:type="character" w:styleId="Hyperlink">
    <w:name w:val="Hyperlink"/>
    <w:basedOn w:val="Standaardalinea-lettertype"/>
    <w:uiPriority w:val="99"/>
    <w:unhideWhenUsed/>
    <w:rsid w:val="009C6C39"/>
    <w:rPr>
      <w:color w:val="CC3300" w:themeColor="hyperlink"/>
      <w:u w:val="single"/>
    </w:rPr>
  </w:style>
  <w:style w:type="paragraph" w:customStyle="1" w:styleId="RDWKop2Ongenummerd">
    <w:name w:val="RDW_Kop2Ongenummerd"/>
    <w:basedOn w:val="Standaard"/>
    <w:rsid w:val="009C6C39"/>
    <w:pPr>
      <w:spacing w:after="260" w:line="260" w:lineRule="exact"/>
    </w:pPr>
    <w:rPr>
      <w:rFonts w:asciiTheme="majorHAnsi" w:hAnsiTheme="majorHAnsi"/>
      <w:sz w:val="24"/>
    </w:rPr>
  </w:style>
  <w:style w:type="paragraph" w:customStyle="1" w:styleId="RDWKop3Ongenummerd">
    <w:name w:val="RDW_Kop3Ongenummerd"/>
    <w:basedOn w:val="Standaard"/>
    <w:rsid w:val="009C6C39"/>
    <w:rPr>
      <w:b/>
    </w:rPr>
  </w:style>
  <w:style w:type="table" w:customStyle="1" w:styleId="RDWTable1">
    <w:name w:val="RDW_Table1"/>
    <w:basedOn w:val="Standaardtabel"/>
    <w:uiPriority w:val="99"/>
    <w:rsid w:val="007E60CF"/>
    <w:tblPr>
      <w:tblBorders>
        <w:top w:val="single" w:sz="4" w:space="0" w:color="7A7376" w:themeColor="accent2"/>
        <w:bottom w:val="single" w:sz="4" w:space="0" w:color="7A7376" w:themeColor="accent2"/>
        <w:insideH w:val="single" w:sz="4" w:space="0" w:color="7A7376" w:themeColor="accent2"/>
        <w:insideV w:val="single" w:sz="4" w:space="0" w:color="7A7376" w:themeColor="accen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sz w:val="16"/>
      </w:rPr>
      <w:tblPr/>
      <w:tcPr>
        <w:shd w:val="clear" w:color="auto" w:fill="E7E6E6" w:themeFill="background2"/>
      </w:tcPr>
    </w:tblStylePr>
  </w:style>
  <w:style w:type="character" w:styleId="Zwaar">
    <w:name w:val="Strong"/>
    <w:basedOn w:val="Standaardalinea-lettertype"/>
    <w:uiPriority w:val="22"/>
    <w:qFormat/>
    <w:rsid w:val="00D07795"/>
    <w:rPr>
      <w:b/>
      <w:bCs/>
    </w:rPr>
  </w:style>
  <w:style w:type="paragraph" w:styleId="Revisie">
    <w:name w:val="Revision"/>
    <w:hidden/>
    <w:uiPriority w:val="99"/>
    <w:semiHidden/>
    <w:rsid w:val="009927E2"/>
    <w:pPr>
      <w:spacing w:line="240" w:lineRule="auto"/>
    </w:pPr>
  </w:style>
  <w:style w:type="paragraph" w:styleId="Voetnoottekst">
    <w:name w:val="footnote text"/>
    <w:basedOn w:val="Standaard"/>
    <w:link w:val="VoetnoottekstChar"/>
    <w:rsid w:val="00AE0BE2"/>
    <w:pPr>
      <w:spacing w:line="26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E0BE2"/>
    <w:rPr>
      <w:rFonts w:ascii="Times New Roman" w:eastAsia="Times New Roman" w:hAnsi="Times New Roman" w:cs="Times New Roman"/>
      <w:szCs w:val="20"/>
    </w:rPr>
  </w:style>
  <w:style w:type="character" w:styleId="Voetnootmarkering">
    <w:name w:val="footnote reference"/>
    <w:rsid w:val="00AE0BE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16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16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161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16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1616"/>
    <w:rPr>
      <w:b/>
      <w:bCs/>
      <w:szCs w:val="20"/>
    </w:rPr>
  </w:style>
  <w:style w:type="character" w:customStyle="1" w:styleId="apple-converted-space">
    <w:name w:val="apple-converted-space"/>
    <w:basedOn w:val="Standaardalinea-lettertype"/>
    <w:rsid w:val="0099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wegnaarze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RDW">
      <a:dk1>
        <a:sysClr val="windowText" lastClr="000000"/>
      </a:dk1>
      <a:lt1>
        <a:sysClr val="window" lastClr="FFFFFF"/>
      </a:lt1>
      <a:dk2>
        <a:srgbClr val="121845"/>
      </a:dk2>
      <a:lt2>
        <a:srgbClr val="E7E6E6"/>
      </a:lt2>
      <a:accent1>
        <a:srgbClr val="CC3300"/>
      </a:accent1>
      <a:accent2>
        <a:srgbClr val="7A7376"/>
      </a:accent2>
      <a:accent3>
        <a:srgbClr val="01ABE4"/>
      </a:accent3>
      <a:accent4>
        <a:srgbClr val="0C857A"/>
      </a:accent4>
      <a:accent5>
        <a:srgbClr val="B0374A"/>
      </a:accent5>
      <a:accent6>
        <a:srgbClr val="FFCC00"/>
      </a:accent6>
      <a:hlink>
        <a:srgbClr val="CC3300"/>
      </a:hlink>
      <a:folHlink>
        <a:srgbClr val="0C857A"/>
      </a:folHlink>
    </a:clrScheme>
    <a:fontScheme name="RD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2d6de3-c501-4583-8d2b-01e785d4d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F3AB721D62B4BB19C54F9C18E0EBA" ma:contentTypeVersion="14" ma:contentTypeDescription="Een nieuw document maken." ma:contentTypeScope="" ma:versionID="e8aa2485c5e37d6f85b2d577fe86faea">
  <xsd:schema xmlns:xsd="http://www.w3.org/2001/XMLSchema" xmlns:xs="http://www.w3.org/2001/XMLSchema" xmlns:p="http://schemas.microsoft.com/office/2006/metadata/properties" xmlns:ns3="b1739c8b-3d0d-4b87-a54f-66140dbd9d9f" xmlns:ns4="4b2d6de3-c501-4583-8d2b-01e785d4d799" targetNamespace="http://schemas.microsoft.com/office/2006/metadata/properties" ma:root="true" ma:fieldsID="0f4050ac5b63f91d3915186bff707dc2" ns3:_="" ns4:_="">
    <xsd:import namespace="b1739c8b-3d0d-4b87-a54f-66140dbd9d9f"/>
    <xsd:import namespace="4b2d6de3-c501-4583-8d2b-01e785d4d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9c8b-3d0d-4b87-a54f-66140dbd9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d6de3-c501-4583-8d2b-01e785d4d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6223B-1509-438F-AEE7-7E32ADB46A1D}">
  <ds:schemaRefs>
    <ds:schemaRef ds:uri="http://schemas.microsoft.com/office/2006/metadata/properties"/>
    <ds:schemaRef ds:uri="http://schemas.microsoft.com/office/infopath/2007/PartnerControls"/>
    <ds:schemaRef ds:uri="4b2d6de3-c501-4583-8d2b-01e785d4d799"/>
  </ds:schemaRefs>
</ds:datastoreItem>
</file>

<file path=customXml/itemProps2.xml><?xml version="1.0" encoding="utf-8"?>
<ds:datastoreItem xmlns:ds="http://schemas.openxmlformats.org/officeDocument/2006/customXml" ds:itemID="{AFA4DD36-E0E4-4C84-AAE8-4EA8E1DD1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93410-1F20-4150-83FF-623276A72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21C40-1197-4F9D-AC38-BC66F69B2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39c8b-3d0d-4b87-a54f-66140dbd9d9f"/>
    <ds:schemaRef ds:uri="4b2d6de3-c501-4583-8d2b-01e785d4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Jasper</dc:creator>
  <cp:keywords/>
  <cp:lastModifiedBy>Ike de Rooij</cp:lastModifiedBy>
  <cp:revision>41</cp:revision>
  <dcterms:created xsi:type="dcterms:W3CDTF">2024-04-17T12:41:00Z</dcterms:created>
  <dcterms:modified xsi:type="dcterms:W3CDTF">2024-05-13T11:30:00Z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0x010100B6CF3AB721D62B4BB19C54F9C18E0EBA</vt:lpwstr>
  </property>
</Properties>
</file>